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AD4E" w14:textId="59582127" w:rsidR="00985386" w:rsidRPr="00FE6FB5" w:rsidRDefault="00EB0CB6" w:rsidP="00985386">
      <w:pPr>
        <w:rPr>
          <w:rFonts w:cstheme="minorHAnsi"/>
          <w:b/>
          <w:sz w:val="32"/>
          <w:szCs w:val="32"/>
        </w:rPr>
      </w:pPr>
      <w:r w:rsidRPr="00FE6FB5">
        <w:rPr>
          <w:rFonts w:cstheme="minorHAnsi"/>
          <w:b/>
          <w:sz w:val="32"/>
          <w:szCs w:val="32"/>
        </w:rPr>
        <w:t>R</w:t>
      </w:r>
      <w:r w:rsidR="00985386" w:rsidRPr="00FE6FB5">
        <w:rPr>
          <w:rFonts w:cstheme="minorHAnsi"/>
          <w:b/>
          <w:sz w:val="32"/>
          <w:szCs w:val="32"/>
        </w:rPr>
        <w:t xml:space="preserve">eservationsformular </w:t>
      </w:r>
      <w:r w:rsidR="0000319E" w:rsidRPr="00FE6FB5">
        <w:rPr>
          <w:rFonts w:cstheme="minorHAnsi"/>
          <w:b/>
          <w:sz w:val="32"/>
          <w:szCs w:val="32"/>
        </w:rPr>
        <w:t>«müze»-</w:t>
      </w:r>
      <w:r w:rsidR="00985386" w:rsidRPr="00FE6FB5">
        <w:rPr>
          <w:rFonts w:cstheme="minorHAnsi"/>
          <w:b/>
          <w:sz w:val="32"/>
          <w:szCs w:val="32"/>
        </w:rPr>
        <w:t>Raummiete</w:t>
      </w:r>
    </w:p>
    <w:p w14:paraId="3EA21D51" w14:textId="2BFC5C1B" w:rsidR="00985386" w:rsidRPr="00FE6FB5" w:rsidRDefault="004D5D3C" w:rsidP="00985386">
      <w:pPr>
        <w:rPr>
          <w:rFonts w:cstheme="minorHAnsi"/>
        </w:rPr>
      </w:pPr>
      <w:r w:rsidRPr="00FE6FB5">
        <w:rPr>
          <w:rFonts w:cstheme="minorHAnsi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16BAB86C" wp14:editId="16948F60">
            <wp:simplePos x="0" y="0"/>
            <wp:positionH relativeFrom="margin">
              <wp:posOffset>4293870</wp:posOffset>
            </wp:positionH>
            <wp:positionV relativeFrom="margin">
              <wp:posOffset>-325120</wp:posOffset>
            </wp:positionV>
            <wp:extent cx="2084070" cy="579120"/>
            <wp:effectExtent l="0" t="0" r="0" b="5080"/>
            <wp:wrapSquare wrapText="bothSides"/>
            <wp:docPr id="2" name="Bild 2" descr="/Users/muetterzentrum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/Users/muetterzentrum/Desktop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1085"/>
        <w:gridCol w:w="2264"/>
        <w:gridCol w:w="1671"/>
        <w:gridCol w:w="593"/>
        <w:gridCol w:w="497"/>
        <w:gridCol w:w="1777"/>
      </w:tblGrid>
      <w:tr w:rsidR="00985386" w:rsidRPr="00FE6FB5" w14:paraId="39908CEB" w14:textId="77777777" w:rsidTr="00204876">
        <w:trPr>
          <w:gridAfter w:val="3"/>
          <w:wAfter w:w="2867" w:type="dxa"/>
        </w:trPr>
        <w:tc>
          <w:tcPr>
            <w:tcW w:w="1179" w:type="dxa"/>
          </w:tcPr>
          <w:p w14:paraId="6C4B873D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  <w:r w:rsidRPr="00FE6FB5">
              <w:rPr>
                <w:rFonts w:cstheme="minorHAnsi"/>
              </w:rPr>
              <w:t>Name:</w:t>
            </w:r>
          </w:p>
        </w:tc>
        <w:tc>
          <w:tcPr>
            <w:tcW w:w="5020" w:type="dxa"/>
            <w:gridSpan w:val="3"/>
            <w:tcBorders>
              <w:bottom w:val="single" w:sz="4" w:space="0" w:color="000000"/>
            </w:tcBorders>
          </w:tcPr>
          <w:p w14:paraId="28900EB2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</w:p>
        </w:tc>
      </w:tr>
      <w:tr w:rsidR="00985386" w:rsidRPr="00FE6FB5" w14:paraId="170C81A8" w14:textId="77777777" w:rsidTr="00204876">
        <w:tc>
          <w:tcPr>
            <w:tcW w:w="1179" w:type="dxa"/>
          </w:tcPr>
          <w:p w14:paraId="797AED6F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  <w:r w:rsidRPr="00FE6FB5">
              <w:rPr>
                <w:rFonts w:cstheme="minorHAnsi"/>
              </w:rPr>
              <w:t>Vorname: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BF3A1E6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90" w:type="dxa"/>
            <w:gridSpan w:val="2"/>
          </w:tcPr>
          <w:p w14:paraId="4C96E805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  <w:r w:rsidRPr="00FE6FB5">
              <w:rPr>
                <w:rFonts w:cstheme="minorHAnsi"/>
              </w:rPr>
              <w:t>Mitglied:</w:t>
            </w:r>
          </w:p>
        </w:tc>
        <w:tc>
          <w:tcPr>
            <w:tcW w:w="1777" w:type="dxa"/>
          </w:tcPr>
          <w:p w14:paraId="544FDE35" w14:textId="77777777" w:rsidR="00985386" w:rsidRPr="00FE6FB5" w:rsidRDefault="00985386" w:rsidP="0020487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FE6FB5">
              <w:rPr>
                <w:rFonts w:cstheme="minorHAnsi"/>
              </w:rPr>
              <w:t>Ja</w:t>
            </w:r>
          </w:p>
        </w:tc>
      </w:tr>
      <w:tr w:rsidR="00985386" w:rsidRPr="00FE6FB5" w14:paraId="4D860A8C" w14:textId="77777777" w:rsidTr="00204876">
        <w:tc>
          <w:tcPr>
            <w:tcW w:w="1179" w:type="dxa"/>
          </w:tcPr>
          <w:p w14:paraId="55D6BACF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  <w:r w:rsidRPr="00FE6FB5">
              <w:rPr>
                <w:rFonts w:cstheme="minorHAnsi"/>
              </w:rPr>
              <w:t>Telefon: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9C97A8E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90" w:type="dxa"/>
            <w:gridSpan w:val="2"/>
          </w:tcPr>
          <w:p w14:paraId="316F6DE2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1AD737D8" w14:textId="77777777" w:rsidR="00985386" w:rsidRPr="00FE6FB5" w:rsidRDefault="00985386" w:rsidP="0020487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FE6FB5">
              <w:rPr>
                <w:rFonts w:cstheme="minorHAnsi"/>
              </w:rPr>
              <w:t>Nein</w:t>
            </w:r>
          </w:p>
        </w:tc>
      </w:tr>
      <w:tr w:rsidR="00985386" w:rsidRPr="00FE6FB5" w14:paraId="45AB4C0A" w14:textId="77777777" w:rsidTr="00204876">
        <w:tc>
          <w:tcPr>
            <w:tcW w:w="1179" w:type="dxa"/>
          </w:tcPr>
          <w:p w14:paraId="2A4F75BA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  <w:r w:rsidRPr="00FE6FB5">
              <w:rPr>
                <w:rFonts w:cstheme="minorHAnsi"/>
              </w:rPr>
              <w:t>E-Mail: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5642461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90" w:type="dxa"/>
            <w:gridSpan w:val="2"/>
            <w:tcBorders>
              <w:bottom w:val="nil"/>
            </w:tcBorders>
          </w:tcPr>
          <w:p w14:paraId="2DD485D7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4D1F5276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</w:p>
        </w:tc>
      </w:tr>
      <w:tr w:rsidR="00985386" w:rsidRPr="00FE6FB5" w14:paraId="2E300FC5" w14:textId="77777777" w:rsidTr="00204876">
        <w:tc>
          <w:tcPr>
            <w:tcW w:w="1179" w:type="dxa"/>
          </w:tcPr>
          <w:p w14:paraId="5790E6EF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  <w:r w:rsidRPr="00FE6FB5">
              <w:rPr>
                <w:rFonts w:cstheme="minorHAnsi"/>
              </w:rPr>
              <w:t>Adresse: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F84DB7" w14:textId="36EBD45C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90" w:type="dxa"/>
            <w:gridSpan w:val="2"/>
            <w:tcBorders>
              <w:top w:val="nil"/>
              <w:bottom w:val="nil"/>
            </w:tcBorders>
          </w:tcPr>
          <w:p w14:paraId="13717546" w14:textId="77777777" w:rsidR="00985386" w:rsidRDefault="00985386" w:rsidP="00204876">
            <w:pPr>
              <w:spacing w:line="360" w:lineRule="auto"/>
              <w:rPr>
                <w:rFonts w:cstheme="minorHAnsi"/>
              </w:rPr>
            </w:pPr>
          </w:p>
          <w:p w14:paraId="0CCA5F18" w14:textId="4B1F8656" w:rsidR="00801DE6" w:rsidRPr="00FE6FB5" w:rsidRDefault="00801DE6" w:rsidP="002048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4AAEC7B4" w14:textId="77777777" w:rsidR="00985386" w:rsidRPr="00FE6FB5" w:rsidRDefault="00985386" w:rsidP="00204876">
            <w:pPr>
              <w:spacing w:line="360" w:lineRule="auto"/>
              <w:rPr>
                <w:rFonts w:cstheme="minorHAnsi"/>
              </w:rPr>
            </w:pPr>
          </w:p>
        </w:tc>
      </w:tr>
      <w:tr w:rsidR="004D5D3C" w:rsidRPr="00FE6FB5" w14:paraId="735FDE7B" w14:textId="77777777" w:rsidTr="004D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gridSpan w:val="2"/>
          </w:tcPr>
          <w:p w14:paraId="5B67EF90" w14:textId="77777777" w:rsidR="004D5D3C" w:rsidRPr="00FE6FB5" w:rsidRDefault="004D5D3C" w:rsidP="00204876">
            <w:pPr>
              <w:rPr>
                <w:rFonts w:cstheme="minorHAnsi"/>
                <w:b/>
                <w:lang w:val="de-CH"/>
              </w:rPr>
            </w:pPr>
            <w:r w:rsidRPr="00FE6FB5">
              <w:rPr>
                <w:rFonts w:cstheme="minorHAnsi"/>
                <w:b/>
                <w:lang w:val="de-CH"/>
              </w:rPr>
              <w:t>Preise für Mitglieder</w:t>
            </w:r>
          </w:p>
        </w:tc>
        <w:tc>
          <w:tcPr>
            <w:tcW w:w="2264" w:type="dxa"/>
          </w:tcPr>
          <w:p w14:paraId="6A40A58A" w14:textId="77777777" w:rsidR="004D5D3C" w:rsidRDefault="004D5D3C" w:rsidP="00204876">
            <w:pPr>
              <w:rPr>
                <w:rFonts w:cstheme="minorHAnsi"/>
                <w:b/>
                <w:lang w:val="de-CH"/>
              </w:rPr>
            </w:pPr>
            <w:r w:rsidRPr="00A72219">
              <w:rPr>
                <w:rFonts w:cstheme="minorHAnsi"/>
                <w:b/>
                <w:lang w:val="de-CH"/>
              </w:rPr>
              <w:t>Halber Tag</w:t>
            </w:r>
            <w:r w:rsidR="0000319E" w:rsidRPr="00A72219">
              <w:rPr>
                <w:rFonts w:cstheme="minorHAnsi"/>
                <w:b/>
                <w:lang w:val="de-CH"/>
              </w:rPr>
              <w:t xml:space="preserve"> (4 h)</w:t>
            </w:r>
          </w:p>
          <w:p w14:paraId="63EAC75B" w14:textId="0EDDB39F" w:rsidR="00A72219" w:rsidRPr="00A72219" w:rsidRDefault="00A72219" w:rsidP="00204876">
            <w:pPr>
              <w:rPr>
                <w:rFonts w:cstheme="minorHAnsi"/>
                <w:b/>
                <w:lang w:val="de-CH"/>
              </w:rPr>
            </w:pPr>
          </w:p>
        </w:tc>
        <w:tc>
          <w:tcPr>
            <w:tcW w:w="2264" w:type="dxa"/>
            <w:gridSpan w:val="2"/>
          </w:tcPr>
          <w:p w14:paraId="25DEB88D" w14:textId="522C76FD" w:rsidR="004D5D3C" w:rsidRPr="00A72219" w:rsidRDefault="004D5D3C" w:rsidP="00204876">
            <w:pPr>
              <w:rPr>
                <w:rFonts w:cstheme="minorHAnsi"/>
                <w:b/>
                <w:lang w:val="de-CH"/>
              </w:rPr>
            </w:pPr>
            <w:r w:rsidRPr="00A72219">
              <w:rPr>
                <w:rFonts w:cstheme="minorHAnsi"/>
                <w:b/>
                <w:lang w:val="de-CH"/>
              </w:rPr>
              <w:t>Ganzer Tag</w:t>
            </w:r>
          </w:p>
        </w:tc>
        <w:tc>
          <w:tcPr>
            <w:tcW w:w="2274" w:type="dxa"/>
            <w:gridSpan w:val="2"/>
          </w:tcPr>
          <w:p w14:paraId="6C5AD30F" w14:textId="77777777" w:rsidR="004D5D3C" w:rsidRPr="00A72219" w:rsidRDefault="004D5D3C" w:rsidP="00204876">
            <w:pPr>
              <w:rPr>
                <w:rFonts w:cstheme="minorHAnsi"/>
                <w:b/>
                <w:lang w:val="de-CH"/>
              </w:rPr>
            </w:pPr>
            <w:r w:rsidRPr="00A72219">
              <w:rPr>
                <w:rFonts w:cstheme="minorHAnsi"/>
                <w:b/>
                <w:lang w:val="de-CH"/>
              </w:rPr>
              <w:t>Wochenende</w:t>
            </w:r>
          </w:p>
        </w:tc>
      </w:tr>
      <w:tr w:rsidR="004D5D3C" w:rsidRPr="00FE6FB5" w14:paraId="040CA3C1" w14:textId="77777777" w:rsidTr="004D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gridSpan w:val="2"/>
          </w:tcPr>
          <w:p w14:paraId="08CCFDE6" w14:textId="77777777" w:rsidR="004D5D3C" w:rsidRPr="00FE6FB5" w:rsidRDefault="004D5D3C" w:rsidP="00204876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Mehrzweckraum gross 110</w:t>
            </w:r>
            <w:r w:rsidR="00B07B8C" w:rsidRPr="00FE6FB5">
              <w:rPr>
                <w:rFonts w:cstheme="minorHAnsi"/>
                <w:lang w:val="de-CH"/>
              </w:rPr>
              <w:t xml:space="preserve"> </w:t>
            </w:r>
            <w:r w:rsidRPr="00FE6FB5">
              <w:rPr>
                <w:rFonts w:cstheme="minorHAnsi"/>
                <w:lang w:val="de-CH"/>
              </w:rPr>
              <w:t>m2</w:t>
            </w:r>
          </w:p>
          <w:p w14:paraId="3FE71496" w14:textId="62C0F332" w:rsidR="009C270F" w:rsidRPr="00FE6FB5" w:rsidRDefault="009C270F" w:rsidP="00204876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Inkl. Endreinigung</w:t>
            </w:r>
          </w:p>
        </w:tc>
        <w:tc>
          <w:tcPr>
            <w:tcW w:w="2264" w:type="dxa"/>
          </w:tcPr>
          <w:p w14:paraId="1F0D9ABB" w14:textId="3E6A2A52" w:rsidR="004D5D3C" w:rsidRPr="00FE6FB5" w:rsidRDefault="0000319E" w:rsidP="0020487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 xml:space="preserve">CHF </w:t>
            </w:r>
            <w:r w:rsidR="009C270F" w:rsidRPr="00FE6FB5">
              <w:rPr>
                <w:rFonts w:cstheme="minorHAnsi"/>
                <w:lang w:val="de-CH"/>
              </w:rPr>
              <w:t>11</w:t>
            </w:r>
            <w:r w:rsidR="004D5D3C" w:rsidRPr="00FE6FB5">
              <w:rPr>
                <w:rFonts w:cstheme="minorHAnsi"/>
                <w:lang w:val="de-CH"/>
              </w:rPr>
              <w:t>0.-</w:t>
            </w:r>
          </w:p>
        </w:tc>
        <w:tc>
          <w:tcPr>
            <w:tcW w:w="2264" w:type="dxa"/>
            <w:gridSpan w:val="2"/>
          </w:tcPr>
          <w:p w14:paraId="67F5C269" w14:textId="6D44859B" w:rsidR="004D5D3C" w:rsidRPr="00FE6FB5" w:rsidRDefault="0000319E" w:rsidP="0020487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 xml:space="preserve">CHF </w:t>
            </w:r>
            <w:r w:rsidR="009C270F" w:rsidRPr="00FE6FB5">
              <w:rPr>
                <w:rFonts w:cstheme="minorHAnsi"/>
                <w:lang w:val="de-CH"/>
              </w:rPr>
              <w:t>13</w:t>
            </w:r>
            <w:r w:rsidR="004D5D3C" w:rsidRPr="00FE6FB5">
              <w:rPr>
                <w:rFonts w:cstheme="minorHAnsi"/>
                <w:lang w:val="de-CH"/>
              </w:rPr>
              <w:t>0</w:t>
            </w:r>
            <w:r w:rsidRPr="00FE6FB5">
              <w:rPr>
                <w:rFonts w:cstheme="minorHAnsi"/>
                <w:lang w:val="de-CH"/>
              </w:rPr>
              <w:t>.-</w:t>
            </w:r>
          </w:p>
        </w:tc>
        <w:tc>
          <w:tcPr>
            <w:tcW w:w="2274" w:type="dxa"/>
            <w:gridSpan w:val="2"/>
          </w:tcPr>
          <w:p w14:paraId="5A30251D" w14:textId="5CCCD953" w:rsidR="004D5D3C" w:rsidRPr="00FE6FB5" w:rsidRDefault="0000319E" w:rsidP="0020487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CHF 210.-</w:t>
            </w:r>
          </w:p>
        </w:tc>
      </w:tr>
    </w:tbl>
    <w:p w14:paraId="73F2CAE6" w14:textId="77777777" w:rsidR="004D5D3C" w:rsidRPr="00FE6FB5" w:rsidRDefault="004D5D3C" w:rsidP="004D5D3C">
      <w:pPr>
        <w:rPr>
          <w:rFonts w:cstheme="minorHAnsi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D5D3C" w:rsidRPr="00FE6FB5" w14:paraId="59448309" w14:textId="77777777" w:rsidTr="00204876">
        <w:tc>
          <w:tcPr>
            <w:tcW w:w="2264" w:type="dxa"/>
          </w:tcPr>
          <w:p w14:paraId="445EC4B4" w14:textId="77777777" w:rsidR="004D5D3C" w:rsidRPr="00FE6FB5" w:rsidRDefault="004D5D3C" w:rsidP="00204876">
            <w:pPr>
              <w:rPr>
                <w:rFonts w:cstheme="minorHAnsi"/>
                <w:b/>
                <w:lang w:val="de-CH"/>
              </w:rPr>
            </w:pPr>
            <w:r w:rsidRPr="00FE6FB5">
              <w:rPr>
                <w:rFonts w:cstheme="minorHAnsi"/>
                <w:b/>
                <w:lang w:val="de-CH"/>
              </w:rPr>
              <w:t>Preise für Nicht-Mitglieder</w:t>
            </w:r>
          </w:p>
        </w:tc>
        <w:tc>
          <w:tcPr>
            <w:tcW w:w="2264" w:type="dxa"/>
          </w:tcPr>
          <w:p w14:paraId="418B44A9" w14:textId="079228A0" w:rsidR="004D5D3C" w:rsidRPr="00A72219" w:rsidRDefault="004D5D3C" w:rsidP="00204876">
            <w:pPr>
              <w:rPr>
                <w:rFonts w:cstheme="minorHAnsi"/>
                <w:b/>
                <w:lang w:val="de-CH"/>
              </w:rPr>
            </w:pPr>
            <w:r w:rsidRPr="00A72219">
              <w:rPr>
                <w:rFonts w:cstheme="minorHAnsi"/>
                <w:b/>
                <w:lang w:val="de-CH"/>
              </w:rPr>
              <w:t>Halber Tag</w:t>
            </w:r>
            <w:r w:rsidR="0000319E" w:rsidRPr="00A72219">
              <w:rPr>
                <w:rFonts w:cstheme="minorHAnsi"/>
                <w:b/>
                <w:lang w:val="de-CH"/>
              </w:rPr>
              <w:t xml:space="preserve"> (4 h)</w:t>
            </w:r>
          </w:p>
        </w:tc>
        <w:tc>
          <w:tcPr>
            <w:tcW w:w="2264" w:type="dxa"/>
          </w:tcPr>
          <w:p w14:paraId="16D5D733" w14:textId="77777777" w:rsidR="004D5D3C" w:rsidRPr="00A72219" w:rsidRDefault="004D5D3C" w:rsidP="00204876">
            <w:pPr>
              <w:rPr>
                <w:rFonts w:cstheme="minorHAnsi"/>
                <w:b/>
                <w:lang w:val="de-CH"/>
              </w:rPr>
            </w:pPr>
            <w:r w:rsidRPr="00A72219">
              <w:rPr>
                <w:rFonts w:cstheme="minorHAnsi"/>
                <w:b/>
                <w:lang w:val="de-CH"/>
              </w:rPr>
              <w:t>Ganzer Tag</w:t>
            </w:r>
          </w:p>
          <w:p w14:paraId="24AD74CE" w14:textId="77777777" w:rsidR="004D5D3C" w:rsidRPr="00A72219" w:rsidRDefault="004D5D3C" w:rsidP="00204876">
            <w:pPr>
              <w:rPr>
                <w:rFonts w:cstheme="minorHAnsi"/>
                <w:b/>
                <w:lang w:val="de-CH"/>
              </w:rPr>
            </w:pPr>
          </w:p>
        </w:tc>
        <w:tc>
          <w:tcPr>
            <w:tcW w:w="2264" w:type="dxa"/>
          </w:tcPr>
          <w:p w14:paraId="2D66BBEF" w14:textId="77777777" w:rsidR="004D5D3C" w:rsidRPr="00A72219" w:rsidRDefault="004D5D3C" w:rsidP="00204876">
            <w:pPr>
              <w:rPr>
                <w:rFonts w:cstheme="minorHAnsi"/>
                <w:b/>
                <w:lang w:val="de-CH"/>
              </w:rPr>
            </w:pPr>
            <w:r w:rsidRPr="00A72219">
              <w:rPr>
                <w:rFonts w:cstheme="minorHAnsi"/>
                <w:b/>
                <w:lang w:val="de-CH"/>
              </w:rPr>
              <w:t>Wochenende</w:t>
            </w:r>
          </w:p>
        </w:tc>
      </w:tr>
      <w:tr w:rsidR="004D5D3C" w:rsidRPr="00FE6FB5" w14:paraId="15A5E163" w14:textId="77777777" w:rsidTr="00204876">
        <w:tc>
          <w:tcPr>
            <w:tcW w:w="2264" w:type="dxa"/>
          </w:tcPr>
          <w:p w14:paraId="427D62FB" w14:textId="77777777" w:rsidR="004D5D3C" w:rsidRPr="00FE6FB5" w:rsidRDefault="004D5D3C" w:rsidP="00204876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Mehrzweckraum gross 110</w:t>
            </w:r>
            <w:r w:rsidR="00B07B8C" w:rsidRPr="00FE6FB5">
              <w:rPr>
                <w:rFonts w:cstheme="minorHAnsi"/>
                <w:lang w:val="de-CH"/>
              </w:rPr>
              <w:t xml:space="preserve"> </w:t>
            </w:r>
            <w:r w:rsidRPr="00FE6FB5">
              <w:rPr>
                <w:rFonts w:cstheme="minorHAnsi"/>
                <w:lang w:val="de-CH"/>
              </w:rPr>
              <w:t>m2</w:t>
            </w:r>
          </w:p>
          <w:p w14:paraId="3463C77D" w14:textId="409F70AC" w:rsidR="009C270F" w:rsidRPr="00FE6FB5" w:rsidRDefault="009C270F" w:rsidP="00204876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Inkl. Endreinigung</w:t>
            </w:r>
          </w:p>
        </w:tc>
        <w:tc>
          <w:tcPr>
            <w:tcW w:w="2264" w:type="dxa"/>
          </w:tcPr>
          <w:p w14:paraId="72E8CA5E" w14:textId="3F431918" w:rsidR="004D5D3C" w:rsidRPr="00FE6FB5" w:rsidRDefault="0000319E" w:rsidP="0020487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 xml:space="preserve">CHF </w:t>
            </w:r>
            <w:r w:rsidR="004D5D3C" w:rsidRPr="00FE6FB5">
              <w:rPr>
                <w:rFonts w:cstheme="minorHAnsi"/>
                <w:lang w:val="de-CH"/>
              </w:rPr>
              <w:t>1</w:t>
            </w:r>
            <w:r w:rsidR="009C270F" w:rsidRPr="00FE6FB5">
              <w:rPr>
                <w:rFonts w:cstheme="minorHAnsi"/>
                <w:lang w:val="de-CH"/>
              </w:rPr>
              <w:t>5</w:t>
            </w:r>
            <w:r w:rsidR="004D5D3C" w:rsidRPr="00FE6FB5">
              <w:rPr>
                <w:rFonts w:cstheme="minorHAnsi"/>
                <w:lang w:val="de-CH"/>
              </w:rPr>
              <w:t>0.-</w:t>
            </w:r>
          </w:p>
        </w:tc>
        <w:tc>
          <w:tcPr>
            <w:tcW w:w="2264" w:type="dxa"/>
          </w:tcPr>
          <w:p w14:paraId="67A86EAF" w14:textId="3C7290FF" w:rsidR="004D5D3C" w:rsidRPr="00FE6FB5" w:rsidRDefault="0000319E" w:rsidP="0020487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 xml:space="preserve">CHF </w:t>
            </w:r>
            <w:r w:rsidR="004D5D3C" w:rsidRPr="00FE6FB5">
              <w:rPr>
                <w:rFonts w:cstheme="minorHAnsi"/>
                <w:lang w:val="de-CH"/>
              </w:rPr>
              <w:t>1</w:t>
            </w:r>
            <w:r w:rsidR="009C270F" w:rsidRPr="00FE6FB5">
              <w:rPr>
                <w:rFonts w:cstheme="minorHAnsi"/>
                <w:lang w:val="de-CH"/>
              </w:rPr>
              <w:t>7</w:t>
            </w:r>
            <w:r w:rsidRPr="00FE6FB5">
              <w:rPr>
                <w:rFonts w:cstheme="minorHAnsi"/>
                <w:lang w:val="de-CH"/>
              </w:rPr>
              <w:t>0.-</w:t>
            </w:r>
          </w:p>
        </w:tc>
        <w:tc>
          <w:tcPr>
            <w:tcW w:w="2264" w:type="dxa"/>
          </w:tcPr>
          <w:p w14:paraId="43AB1733" w14:textId="6A20338F" w:rsidR="004D5D3C" w:rsidRPr="00FE6FB5" w:rsidRDefault="0000319E" w:rsidP="0020487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C</w:t>
            </w:r>
            <w:r w:rsidR="004D5D3C" w:rsidRPr="00FE6FB5">
              <w:rPr>
                <w:rFonts w:cstheme="minorHAnsi"/>
                <w:lang w:val="de-CH"/>
              </w:rPr>
              <w:t>HF</w:t>
            </w:r>
            <w:r w:rsidRPr="00FE6FB5">
              <w:rPr>
                <w:rFonts w:cstheme="minorHAnsi"/>
                <w:lang w:val="de-CH"/>
              </w:rPr>
              <w:t xml:space="preserve"> 290.-</w:t>
            </w:r>
          </w:p>
        </w:tc>
      </w:tr>
    </w:tbl>
    <w:p w14:paraId="05D65FBC" w14:textId="53233276" w:rsidR="00DF0C4F" w:rsidRDefault="00DF0C4F" w:rsidP="00EB0CB6">
      <w:pPr>
        <w:rPr>
          <w:rFonts w:cstheme="minorHAnsi"/>
          <w:highlight w:val="yellow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86712" w:rsidRPr="00E6162A" w14:paraId="333A44EB" w14:textId="77777777" w:rsidTr="00886712">
        <w:tc>
          <w:tcPr>
            <w:tcW w:w="2264" w:type="dxa"/>
          </w:tcPr>
          <w:p w14:paraId="71ABBF66" w14:textId="52C4C366" w:rsidR="00886712" w:rsidRPr="00E6162A" w:rsidRDefault="00886712" w:rsidP="00EB0CB6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Preise für Mitglieder</w:t>
            </w:r>
          </w:p>
        </w:tc>
        <w:tc>
          <w:tcPr>
            <w:tcW w:w="2264" w:type="dxa"/>
          </w:tcPr>
          <w:p w14:paraId="22E7ED8B" w14:textId="77777777" w:rsidR="00886712" w:rsidRPr="00E6162A" w:rsidRDefault="00886712" w:rsidP="00EB0CB6">
            <w:pPr>
              <w:rPr>
                <w:rFonts w:cstheme="minorHAnsi"/>
                <w:b/>
                <w:lang w:val="de-CH"/>
              </w:rPr>
            </w:pPr>
            <w:proofErr w:type="spellStart"/>
            <w:r w:rsidRPr="00E6162A">
              <w:rPr>
                <w:rFonts w:cstheme="minorHAnsi"/>
                <w:b/>
                <w:lang w:val="de-CH"/>
              </w:rPr>
              <w:t>Hotdogmaschine</w:t>
            </w:r>
            <w:proofErr w:type="spellEnd"/>
          </w:p>
          <w:p w14:paraId="64DA8F7C" w14:textId="71B61DEE" w:rsidR="00886712" w:rsidRPr="00E6162A" w:rsidRDefault="00886712" w:rsidP="00EB0CB6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(1 Stück)</w:t>
            </w:r>
          </w:p>
        </w:tc>
        <w:tc>
          <w:tcPr>
            <w:tcW w:w="2264" w:type="dxa"/>
          </w:tcPr>
          <w:p w14:paraId="08FF02D6" w14:textId="5E3CC320" w:rsidR="00886712" w:rsidRPr="00E6162A" w:rsidRDefault="00886712" w:rsidP="00EB0CB6">
            <w:pPr>
              <w:rPr>
                <w:rFonts w:cstheme="minorHAnsi"/>
                <w:b/>
                <w:lang w:val="de-CH"/>
              </w:rPr>
            </w:pPr>
            <w:proofErr w:type="spellStart"/>
            <w:r w:rsidRPr="00E6162A">
              <w:rPr>
                <w:rFonts w:cstheme="minorHAnsi"/>
                <w:b/>
                <w:lang w:val="de-CH"/>
              </w:rPr>
              <w:t>Hotdogmaschine</w:t>
            </w:r>
            <w:r w:rsidR="0079399D" w:rsidRPr="00E6162A">
              <w:rPr>
                <w:rFonts w:cstheme="minorHAnsi"/>
                <w:b/>
                <w:lang w:val="de-CH"/>
              </w:rPr>
              <w:t>n</w:t>
            </w:r>
            <w:proofErr w:type="spellEnd"/>
            <w:r w:rsidRPr="00E6162A">
              <w:rPr>
                <w:rFonts w:cstheme="minorHAnsi"/>
                <w:b/>
                <w:lang w:val="de-CH"/>
              </w:rPr>
              <w:t xml:space="preserve"> </w:t>
            </w:r>
          </w:p>
          <w:p w14:paraId="2FBF6363" w14:textId="475CA2A4" w:rsidR="00886712" w:rsidRPr="00E6162A" w:rsidRDefault="00886712" w:rsidP="00EB0CB6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(2 Stück)</w:t>
            </w:r>
          </w:p>
        </w:tc>
        <w:tc>
          <w:tcPr>
            <w:tcW w:w="2264" w:type="dxa"/>
          </w:tcPr>
          <w:p w14:paraId="158EBE8E" w14:textId="77777777" w:rsidR="00886712" w:rsidRPr="00E6162A" w:rsidRDefault="00886712" w:rsidP="00EB0CB6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Popcornmaschine</w:t>
            </w:r>
          </w:p>
          <w:p w14:paraId="5C54908C" w14:textId="4E292DF0" w:rsidR="00886712" w:rsidRPr="00E6162A" w:rsidRDefault="00886712" w:rsidP="00EB0CB6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(1 Stück)</w:t>
            </w:r>
          </w:p>
        </w:tc>
      </w:tr>
      <w:tr w:rsidR="00886712" w14:paraId="7D91C48F" w14:textId="77777777" w:rsidTr="00886712">
        <w:tc>
          <w:tcPr>
            <w:tcW w:w="2264" w:type="dxa"/>
          </w:tcPr>
          <w:p w14:paraId="5D72C116" w14:textId="2E507C52" w:rsidR="00886712" w:rsidRPr="00E6162A" w:rsidRDefault="00B66367" w:rsidP="00EB0CB6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 xml:space="preserve">Nur </w:t>
            </w:r>
            <w:r w:rsidR="00886712" w:rsidRPr="00E6162A">
              <w:rPr>
                <w:rFonts w:cstheme="minorHAnsi"/>
                <w:lang w:val="de-CH"/>
              </w:rPr>
              <w:t>Verwendung während der Raummiete</w:t>
            </w:r>
            <w:r w:rsidR="00A72219">
              <w:rPr>
                <w:rFonts w:cstheme="minorHAnsi"/>
                <w:lang w:val="de-CH"/>
              </w:rPr>
              <w:t xml:space="preserve"> möglich</w:t>
            </w:r>
          </w:p>
        </w:tc>
        <w:tc>
          <w:tcPr>
            <w:tcW w:w="2264" w:type="dxa"/>
          </w:tcPr>
          <w:p w14:paraId="16666168" w14:textId="03A49329" w:rsidR="00886712" w:rsidRPr="00E6162A" w:rsidRDefault="00886712" w:rsidP="00EB0CB6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10 CHF</w:t>
            </w:r>
          </w:p>
        </w:tc>
        <w:tc>
          <w:tcPr>
            <w:tcW w:w="2264" w:type="dxa"/>
          </w:tcPr>
          <w:p w14:paraId="70B38248" w14:textId="17E98332" w:rsidR="00886712" w:rsidRPr="00E6162A" w:rsidRDefault="00886712" w:rsidP="00EB0CB6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18 CHF</w:t>
            </w:r>
          </w:p>
        </w:tc>
        <w:tc>
          <w:tcPr>
            <w:tcW w:w="2264" w:type="dxa"/>
          </w:tcPr>
          <w:p w14:paraId="319A0A81" w14:textId="39D040AE" w:rsidR="00886712" w:rsidRPr="00E6162A" w:rsidRDefault="00886712" w:rsidP="00EB0CB6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7 CHF</w:t>
            </w:r>
          </w:p>
        </w:tc>
      </w:tr>
    </w:tbl>
    <w:p w14:paraId="0853B854" w14:textId="122CB201" w:rsidR="00886712" w:rsidRDefault="00886712" w:rsidP="00EB0CB6">
      <w:pPr>
        <w:rPr>
          <w:rFonts w:cstheme="minorHAnsi"/>
          <w:highlight w:val="yellow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A123B6" w:rsidRPr="00E6162A" w14:paraId="302154FD" w14:textId="77777777" w:rsidTr="007C3399">
        <w:tc>
          <w:tcPr>
            <w:tcW w:w="2264" w:type="dxa"/>
          </w:tcPr>
          <w:p w14:paraId="6D66B48C" w14:textId="6AEDCA14" w:rsidR="00A123B6" w:rsidRPr="00E6162A" w:rsidRDefault="00A123B6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 xml:space="preserve">Preise für </w:t>
            </w:r>
            <w:r>
              <w:rPr>
                <w:rFonts w:cstheme="minorHAnsi"/>
                <w:b/>
                <w:lang w:val="de-CH"/>
              </w:rPr>
              <w:t>Nicht-</w:t>
            </w:r>
            <w:r w:rsidRPr="00E6162A">
              <w:rPr>
                <w:rFonts w:cstheme="minorHAnsi"/>
                <w:b/>
                <w:lang w:val="de-CH"/>
              </w:rPr>
              <w:t>Mitglieder</w:t>
            </w:r>
          </w:p>
        </w:tc>
        <w:tc>
          <w:tcPr>
            <w:tcW w:w="2264" w:type="dxa"/>
          </w:tcPr>
          <w:p w14:paraId="1829424B" w14:textId="77777777" w:rsidR="00A123B6" w:rsidRPr="00E6162A" w:rsidRDefault="00A123B6" w:rsidP="007C3399">
            <w:pPr>
              <w:rPr>
                <w:rFonts w:cstheme="minorHAnsi"/>
                <w:b/>
                <w:lang w:val="de-CH"/>
              </w:rPr>
            </w:pPr>
            <w:proofErr w:type="spellStart"/>
            <w:r w:rsidRPr="00E6162A">
              <w:rPr>
                <w:rFonts w:cstheme="minorHAnsi"/>
                <w:b/>
                <w:lang w:val="de-CH"/>
              </w:rPr>
              <w:t>Hotdogmaschine</w:t>
            </w:r>
            <w:proofErr w:type="spellEnd"/>
          </w:p>
          <w:p w14:paraId="01E0EC39" w14:textId="77777777" w:rsidR="00A123B6" w:rsidRPr="00E6162A" w:rsidRDefault="00A123B6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(1 Stück)</w:t>
            </w:r>
          </w:p>
        </w:tc>
        <w:tc>
          <w:tcPr>
            <w:tcW w:w="2264" w:type="dxa"/>
          </w:tcPr>
          <w:p w14:paraId="2CD30A4B" w14:textId="77777777" w:rsidR="00A123B6" w:rsidRPr="00E6162A" w:rsidRDefault="00A123B6" w:rsidP="007C3399">
            <w:pPr>
              <w:rPr>
                <w:rFonts w:cstheme="minorHAnsi"/>
                <w:b/>
                <w:lang w:val="de-CH"/>
              </w:rPr>
            </w:pPr>
            <w:proofErr w:type="spellStart"/>
            <w:r w:rsidRPr="00E6162A">
              <w:rPr>
                <w:rFonts w:cstheme="minorHAnsi"/>
                <w:b/>
                <w:lang w:val="de-CH"/>
              </w:rPr>
              <w:t>Hotdogmaschinen</w:t>
            </w:r>
            <w:proofErr w:type="spellEnd"/>
            <w:r w:rsidRPr="00E6162A">
              <w:rPr>
                <w:rFonts w:cstheme="minorHAnsi"/>
                <w:b/>
                <w:lang w:val="de-CH"/>
              </w:rPr>
              <w:t xml:space="preserve"> </w:t>
            </w:r>
          </w:p>
          <w:p w14:paraId="373EB2F2" w14:textId="77777777" w:rsidR="00A123B6" w:rsidRPr="00E6162A" w:rsidRDefault="00A123B6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(2 Stück)</w:t>
            </w:r>
          </w:p>
        </w:tc>
        <w:tc>
          <w:tcPr>
            <w:tcW w:w="2264" w:type="dxa"/>
          </w:tcPr>
          <w:p w14:paraId="7B63B445" w14:textId="77777777" w:rsidR="00A123B6" w:rsidRPr="00E6162A" w:rsidRDefault="00A123B6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Popcornmaschine</w:t>
            </w:r>
          </w:p>
          <w:p w14:paraId="3B07AA69" w14:textId="77777777" w:rsidR="00A123B6" w:rsidRPr="00E6162A" w:rsidRDefault="00A123B6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(1 Stück)</w:t>
            </w:r>
          </w:p>
        </w:tc>
      </w:tr>
      <w:tr w:rsidR="00A123B6" w14:paraId="6225050B" w14:textId="77777777" w:rsidTr="007C3399">
        <w:tc>
          <w:tcPr>
            <w:tcW w:w="2264" w:type="dxa"/>
          </w:tcPr>
          <w:p w14:paraId="09C63565" w14:textId="6E4AED12" w:rsidR="00A123B6" w:rsidRPr="00E6162A" w:rsidRDefault="00A123B6" w:rsidP="007C3399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Nur Verwendung während der Raummiete</w:t>
            </w:r>
            <w:r w:rsidR="00A72219">
              <w:rPr>
                <w:rFonts w:cstheme="minorHAnsi"/>
                <w:lang w:val="de-CH"/>
              </w:rPr>
              <w:t xml:space="preserve"> möglich</w:t>
            </w:r>
          </w:p>
        </w:tc>
        <w:tc>
          <w:tcPr>
            <w:tcW w:w="2264" w:type="dxa"/>
          </w:tcPr>
          <w:p w14:paraId="13FB221C" w14:textId="084DA4E5" w:rsidR="00A123B6" w:rsidRPr="00E6162A" w:rsidRDefault="00A123B6" w:rsidP="007C3399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1</w:t>
            </w:r>
            <w:r>
              <w:rPr>
                <w:rFonts w:cstheme="minorHAnsi"/>
                <w:lang w:val="de-CH"/>
              </w:rPr>
              <w:t>5</w:t>
            </w:r>
            <w:r w:rsidRPr="00E6162A">
              <w:rPr>
                <w:rFonts w:cstheme="minorHAnsi"/>
                <w:lang w:val="de-CH"/>
              </w:rPr>
              <w:t xml:space="preserve"> CHF</w:t>
            </w:r>
          </w:p>
        </w:tc>
        <w:tc>
          <w:tcPr>
            <w:tcW w:w="2264" w:type="dxa"/>
          </w:tcPr>
          <w:p w14:paraId="24584B6A" w14:textId="0F6968D5" w:rsidR="00A123B6" w:rsidRPr="00E6162A" w:rsidRDefault="002A3036" w:rsidP="007C3399">
            <w:pPr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25</w:t>
            </w:r>
            <w:r w:rsidR="00A123B6">
              <w:rPr>
                <w:rFonts w:cstheme="minorHAnsi"/>
                <w:lang w:val="de-CH"/>
              </w:rPr>
              <w:t xml:space="preserve"> </w:t>
            </w:r>
            <w:r w:rsidR="00A123B6" w:rsidRPr="00E6162A">
              <w:rPr>
                <w:rFonts w:cstheme="minorHAnsi"/>
                <w:lang w:val="de-CH"/>
              </w:rPr>
              <w:t>CHF</w:t>
            </w:r>
          </w:p>
        </w:tc>
        <w:tc>
          <w:tcPr>
            <w:tcW w:w="2264" w:type="dxa"/>
          </w:tcPr>
          <w:p w14:paraId="6A51E0AC" w14:textId="4E0BB9F5" w:rsidR="00A123B6" w:rsidRPr="00E6162A" w:rsidRDefault="00A123B6" w:rsidP="007C3399">
            <w:pPr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1</w:t>
            </w:r>
            <w:r w:rsidR="0091776F">
              <w:rPr>
                <w:rFonts w:cstheme="minorHAnsi"/>
                <w:lang w:val="de-CH"/>
              </w:rPr>
              <w:t>2</w:t>
            </w:r>
            <w:r w:rsidRPr="00E6162A">
              <w:rPr>
                <w:rFonts w:cstheme="minorHAnsi"/>
                <w:lang w:val="de-CH"/>
              </w:rPr>
              <w:t xml:space="preserve"> CHF</w:t>
            </w:r>
          </w:p>
        </w:tc>
      </w:tr>
    </w:tbl>
    <w:p w14:paraId="57B59D77" w14:textId="77777777" w:rsidR="00A123B6" w:rsidRPr="00FE6FB5" w:rsidRDefault="00A123B6" w:rsidP="00EB0CB6">
      <w:pPr>
        <w:rPr>
          <w:rFonts w:cstheme="minorHAnsi"/>
          <w:highlight w:val="yellow"/>
          <w:lang w:val="de-CH"/>
        </w:rPr>
      </w:pPr>
    </w:p>
    <w:p w14:paraId="0CD44723" w14:textId="6DE9F3FB" w:rsidR="00D51B4D" w:rsidRPr="00FE6FB5" w:rsidRDefault="00D51B4D">
      <w:pPr>
        <w:rPr>
          <w:rFonts w:cstheme="minorHAnsi"/>
          <w:lang w:val="de-CH"/>
        </w:rPr>
      </w:pPr>
      <w:r w:rsidRPr="00FE6FB5">
        <w:rPr>
          <w:rFonts w:cstheme="minorHAnsi"/>
          <w:lang w:val="de-CH"/>
        </w:rPr>
        <w:t>Datum der Vermietung: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51B4D" w:rsidRPr="00FE6FB5" w14:paraId="6D551346" w14:textId="77777777" w:rsidTr="00D51B4D">
        <w:tc>
          <w:tcPr>
            <w:tcW w:w="4528" w:type="dxa"/>
          </w:tcPr>
          <w:p w14:paraId="46B9C834" w14:textId="77777777" w:rsidR="00D51B4D" w:rsidRPr="00FE6FB5" w:rsidRDefault="00D51B4D" w:rsidP="00D51B4D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einmalig am:</w:t>
            </w:r>
          </w:p>
        </w:tc>
        <w:tc>
          <w:tcPr>
            <w:tcW w:w="4528" w:type="dxa"/>
          </w:tcPr>
          <w:p w14:paraId="60425F76" w14:textId="77777777" w:rsidR="00D51B4D" w:rsidRPr="00FE6FB5" w:rsidRDefault="00E922D7" w:rsidP="00D51B4D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v</w:t>
            </w:r>
            <w:r w:rsidR="00D51B4D" w:rsidRPr="00FE6FB5">
              <w:rPr>
                <w:rFonts w:cstheme="minorHAnsi"/>
                <w:lang w:val="de-CH"/>
              </w:rPr>
              <w:t xml:space="preserve">on                             bis </w:t>
            </w:r>
          </w:p>
        </w:tc>
      </w:tr>
    </w:tbl>
    <w:p w14:paraId="4F7C2ADB" w14:textId="5C88D223" w:rsidR="00C405A3" w:rsidRDefault="00C16F29" w:rsidP="00C405A3">
      <w:pPr>
        <w:spacing w:line="360" w:lineRule="auto"/>
        <w:rPr>
          <w:rFonts w:cstheme="minorHAnsi"/>
          <w:lang w:val="de-CH"/>
        </w:rPr>
      </w:pPr>
      <w:r w:rsidRPr="00FE6FB5">
        <w:rPr>
          <w:rFonts w:cstheme="minorHAnsi"/>
          <w:lang w:val="de-CH"/>
        </w:rPr>
        <w:br/>
      </w:r>
      <w:r w:rsidR="00E63639" w:rsidRPr="00FE6FB5">
        <w:rPr>
          <w:rFonts w:cstheme="minorHAnsi"/>
          <w:lang w:val="de-CH"/>
        </w:rPr>
        <w:sym w:font="Symbol" w:char="F0FF"/>
      </w:r>
      <w:r w:rsidR="00E63639" w:rsidRPr="00FE6FB5">
        <w:rPr>
          <w:rFonts w:cstheme="minorHAnsi"/>
          <w:lang w:val="de-CH"/>
        </w:rPr>
        <w:t xml:space="preserve"> </w:t>
      </w:r>
      <w:r w:rsidR="00C405A3" w:rsidRPr="00FE6FB5">
        <w:rPr>
          <w:rFonts w:cstheme="minorHAnsi"/>
          <w:lang w:val="de-CH"/>
        </w:rPr>
        <w:t>Ich erkläre mich mit den beiliegenden Mietkonditionen des «</w:t>
      </w:r>
      <w:proofErr w:type="spellStart"/>
      <w:r w:rsidR="00C405A3" w:rsidRPr="00FE6FB5">
        <w:rPr>
          <w:rFonts w:cstheme="minorHAnsi"/>
          <w:lang w:val="de-CH"/>
        </w:rPr>
        <w:t>müze</w:t>
      </w:r>
      <w:proofErr w:type="spellEnd"/>
      <w:r w:rsidR="00E63639" w:rsidRPr="00FE6FB5">
        <w:rPr>
          <w:rFonts w:cstheme="minorHAnsi"/>
          <w:lang w:val="de-CH"/>
        </w:rPr>
        <w:t xml:space="preserve">» </w:t>
      </w:r>
      <w:r w:rsidR="00C405A3" w:rsidRPr="00FE6FB5">
        <w:rPr>
          <w:rFonts w:cstheme="minorHAnsi"/>
          <w:lang w:val="de-CH"/>
        </w:rPr>
        <w:t>einverstanden</w:t>
      </w:r>
      <w:r w:rsidR="00E63639" w:rsidRPr="00FE6FB5">
        <w:rPr>
          <w:rFonts w:cstheme="minorHAnsi"/>
          <w:lang w:val="de-CH"/>
        </w:rPr>
        <w:t>.</w:t>
      </w:r>
    </w:p>
    <w:p w14:paraId="07F265A1" w14:textId="77777777" w:rsidR="00655164" w:rsidRPr="00FE6FB5" w:rsidRDefault="00655164" w:rsidP="00C405A3">
      <w:pPr>
        <w:spacing w:line="360" w:lineRule="auto"/>
        <w:rPr>
          <w:rFonts w:cstheme="minorHAnsi"/>
          <w:lang w:val="de-CH"/>
        </w:rPr>
      </w:pPr>
    </w:p>
    <w:p w14:paraId="725B6A86" w14:textId="2514CF32" w:rsidR="00C405A3" w:rsidRDefault="00C405A3" w:rsidP="00C405A3">
      <w:pPr>
        <w:rPr>
          <w:rFonts w:cstheme="minorHAnsi"/>
          <w:lang w:val="de-CH"/>
        </w:rPr>
      </w:pPr>
      <w:r w:rsidRPr="00FE6FB5">
        <w:rPr>
          <w:rFonts w:cstheme="minorHAnsi"/>
          <w:lang w:val="de-CH"/>
        </w:rPr>
        <w:t>Datum und Unterschrift:</w:t>
      </w:r>
    </w:p>
    <w:p w14:paraId="2A5D68C3" w14:textId="77777777" w:rsidR="00655164" w:rsidRPr="00FE6FB5" w:rsidRDefault="00655164" w:rsidP="00C405A3">
      <w:pPr>
        <w:rPr>
          <w:rFonts w:cstheme="minorHAnsi"/>
          <w:lang w:val="de-CH"/>
        </w:rPr>
      </w:pPr>
    </w:p>
    <w:p w14:paraId="1671B0D1" w14:textId="25D097B3" w:rsidR="00C405A3" w:rsidRPr="00FE6FB5" w:rsidRDefault="00C405A3" w:rsidP="00E63639">
      <w:pPr>
        <w:pBdr>
          <w:bottom w:val="single" w:sz="12" w:space="1" w:color="auto"/>
        </w:pBdr>
        <w:rPr>
          <w:rFonts w:cstheme="minorHAnsi"/>
          <w:lang w:val="de-CH"/>
        </w:rPr>
      </w:pPr>
    </w:p>
    <w:p w14:paraId="63AEDC15" w14:textId="79318DF4" w:rsidR="00655164" w:rsidRDefault="00655164">
      <w:pPr>
        <w:rPr>
          <w:rFonts w:cstheme="minorHAnsi"/>
          <w:lang w:val="de-CH"/>
        </w:rPr>
      </w:pPr>
      <w:r>
        <w:rPr>
          <w:rFonts w:cstheme="minorHAnsi"/>
          <w:lang w:val="de-CH"/>
        </w:rPr>
        <w:br w:type="page"/>
      </w:r>
    </w:p>
    <w:p w14:paraId="447507F6" w14:textId="6006105E" w:rsidR="00C16F29" w:rsidRPr="00FE6FB5" w:rsidRDefault="00C16F29" w:rsidP="00C16F29">
      <w:pPr>
        <w:rPr>
          <w:rFonts w:cstheme="minorHAnsi"/>
          <w:b/>
          <w:lang w:val="de-CH"/>
        </w:rPr>
      </w:pPr>
      <w:r w:rsidRPr="00FE6FB5">
        <w:rPr>
          <w:rFonts w:cstheme="minorHAnsi"/>
          <w:b/>
          <w:lang w:val="de-CH"/>
        </w:rPr>
        <w:lastRenderedPageBreak/>
        <w:t>Schl</w:t>
      </w:r>
      <w:bookmarkStart w:id="0" w:name="_GoBack"/>
      <w:bookmarkEnd w:id="0"/>
      <w:r w:rsidRPr="00FE6FB5">
        <w:rPr>
          <w:rFonts w:cstheme="minorHAnsi"/>
          <w:b/>
          <w:lang w:val="de-CH"/>
        </w:rPr>
        <w:t xml:space="preserve">üsselabholung </w:t>
      </w:r>
    </w:p>
    <w:p w14:paraId="0A0BDE71" w14:textId="77777777" w:rsidR="00C16F29" w:rsidRPr="00FE6FB5" w:rsidRDefault="00C16F29" w:rsidP="00C16F29">
      <w:pPr>
        <w:rPr>
          <w:rFonts w:cstheme="minorHAnsi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16F29" w:rsidRPr="00FE6FB5" w14:paraId="1067D6D3" w14:textId="77777777" w:rsidTr="00C16F29">
        <w:trPr>
          <w:trHeight w:val="454"/>
        </w:trPr>
        <w:tc>
          <w:tcPr>
            <w:tcW w:w="4528" w:type="dxa"/>
          </w:tcPr>
          <w:p w14:paraId="39B67EAF" w14:textId="6D1DBDBC" w:rsidR="00C16F29" w:rsidRDefault="00C16F29" w:rsidP="00515423">
            <w:pPr>
              <w:spacing w:line="360" w:lineRule="auto"/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 xml:space="preserve">Raummiete:         </w:t>
            </w:r>
            <w:r w:rsidR="007E34FC">
              <w:rPr>
                <w:rFonts w:cstheme="minorHAnsi"/>
                <w:lang w:val="de-CH"/>
              </w:rPr>
              <w:t xml:space="preserve">                             </w:t>
            </w:r>
            <w:r w:rsidRPr="00FE6FB5">
              <w:rPr>
                <w:rFonts w:cstheme="minorHAnsi"/>
                <w:lang w:val="de-CH"/>
              </w:rPr>
              <w:t>CHF</w:t>
            </w:r>
          </w:p>
          <w:p w14:paraId="58BF505E" w14:textId="3363C2B2" w:rsidR="003A4290" w:rsidRPr="00FE6FB5" w:rsidRDefault="007E34FC" w:rsidP="00515423">
            <w:pPr>
              <w:spacing w:line="360" w:lineRule="auto"/>
              <w:rPr>
                <w:rFonts w:cstheme="minorHAnsi"/>
                <w:lang w:val="de-CH"/>
              </w:rPr>
            </w:pPr>
            <w:proofErr w:type="spellStart"/>
            <w:r>
              <w:rPr>
                <w:rFonts w:cstheme="minorHAnsi"/>
                <w:lang w:val="de-CH"/>
              </w:rPr>
              <w:t>Equipmentmiete</w:t>
            </w:r>
            <w:proofErr w:type="spellEnd"/>
            <w:r>
              <w:rPr>
                <w:rFonts w:cstheme="minorHAnsi"/>
                <w:lang w:val="de-CH"/>
              </w:rPr>
              <w:t>:                             CHF</w:t>
            </w:r>
          </w:p>
        </w:tc>
        <w:tc>
          <w:tcPr>
            <w:tcW w:w="4528" w:type="dxa"/>
          </w:tcPr>
          <w:p w14:paraId="3E7B047C" w14:textId="77777777" w:rsidR="00C16F29" w:rsidRPr="00FE6FB5" w:rsidRDefault="00C16F29" w:rsidP="00515423">
            <w:pPr>
              <w:spacing w:line="360" w:lineRule="auto"/>
              <w:rPr>
                <w:rFonts w:cstheme="minorHAnsi"/>
                <w:lang w:val="de-CH"/>
              </w:rPr>
            </w:pPr>
          </w:p>
        </w:tc>
      </w:tr>
      <w:tr w:rsidR="0020799E" w:rsidRPr="00FE6FB5" w14:paraId="3C266C9D" w14:textId="77777777" w:rsidTr="00C16F29">
        <w:trPr>
          <w:gridAfter w:val="1"/>
          <w:wAfter w:w="4528" w:type="dxa"/>
          <w:trHeight w:val="454"/>
        </w:trPr>
        <w:tc>
          <w:tcPr>
            <w:tcW w:w="4528" w:type="dxa"/>
          </w:tcPr>
          <w:p w14:paraId="501CD3B3" w14:textId="3BBFF9D5" w:rsidR="0020799E" w:rsidRPr="0020799E" w:rsidRDefault="0020799E" w:rsidP="00515423">
            <w:pPr>
              <w:spacing w:line="360" w:lineRule="auto"/>
              <w:rPr>
                <w:rFonts w:cstheme="minorHAnsi"/>
                <w:u w:val="single"/>
                <w:lang w:val="de-CH"/>
              </w:rPr>
            </w:pPr>
            <w:r w:rsidRPr="0020799E">
              <w:rPr>
                <w:rFonts w:cstheme="minorHAnsi"/>
                <w:u w:val="single"/>
                <w:lang w:val="de-CH"/>
              </w:rPr>
              <w:t>Kaution:                                      200 CHF</w:t>
            </w:r>
          </w:p>
          <w:p w14:paraId="45FBAFB5" w14:textId="03180136" w:rsidR="0020799E" w:rsidRPr="00FE6FB5" w:rsidRDefault="0020799E" w:rsidP="00515423">
            <w:pPr>
              <w:spacing w:line="360" w:lineRule="auto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Total: _____________________________</w:t>
            </w:r>
          </w:p>
        </w:tc>
      </w:tr>
      <w:tr w:rsidR="00DF1C2E" w:rsidRPr="00FE6FB5" w14:paraId="591E1668" w14:textId="3A3A9C2B" w:rsidTr="00D709AF">
        <w:trPr>
          <w:trHeight w:val="454"/>
        </w:trPr>
        <w:tc>
          <w:tcPr>
            <w:tcW w:w="4528" w:type="dxa"/>
            <w:tcBorders>
              <w:bottom w:val="single" w:sz="4" w:space="0" w:color="000000"/>
            </w:tcBorders>
          </w:tcPr>
          <w:p w14:paraId="2921A139" w14:textId="6929D822" w:rsidR="0020799E" w:rsidRDefault="0020799E" w:rsidP="00DF1C2E">
            <w:pPr>
              <w:spacing w:line="360" w:lineRule="auto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Datum und Unterschrift</w:t>
            </w:r>
            <w:r w:rsidR="00DF1C2E" w:rsidRPr="00FE6FB5">
              <w:rPr>
                <w:rFonts w:cstheme="minorHAnsi"/>
                <w:lang w:val="de-CH"/>
              </w:rPr>
              <w:t xml:space="preserve">: </w:t>
            </w:r>
          </w:p>
          <w:p w14:paraId="1F4F4565" w14:textId="77777777" w:rsidR="00DF1C2E" w:rsidRDefault="0020799E" w:rsidP="0020799E">
            <w:pPr>
              <w:tabs>
                <w:tab w:val="left" w:pos="3194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ab/>
            </w:r>
          </w:p>
          <w:p w14:paraId="5A0DE947" w14:textId="42E9D2F8" w:rsidR="0020799E" w:rsidRPr="0020799E" w:rsidRDefault="0020799E" w:rsidP="0020799E">
            <w:pPr>
              <w:tabs>
                <w:tab w:val="left" w:pos="3194"/>
              </w:tabs>
              <w:rPr>
                <w:rFonts w:cstheme="minorHAnsi"/>
                <w:lang w:val="de-CH"/>
              </w:rPr>
            </w:pPr>
          </w:p>
        </w:tc>
        <w:tc>
          <w:tcPr>
            <w:tcW w:w="4528" w:type="dxa"/>
          </w:tcPr>
          <w:p w14:paraId="1B662493" w14:textId="3895E548" w:rsidR="00DF1C2E" w:rsidRDefault="00DF1C2E" w:rsidP="00DF1C2E">
            <w:pPr>
              <w:pBdr>
                <w:bottom w:val="single" w:sz="12" w:space="1" w:color="auto"/>
              </w:pBdr>
              <w:rPr>
                <w:rFonts w:cstheme="minorHAnsi"/>
                <w:lang w:val="de-CH"/>
              </w:rPr>
            </w:pPr>
          </w:p>
          <w:p w14:paraId="684CC5D7" w14:textId="77777777" w:rsidR="00655164" w:rsidRDefault="00655164" w:rsidP="00DF1C2E"/>
          <w:p w14:paraId="7585E733" w14:textId="6989D8BD" w:rsidR="00655164" w:rsidRPr="00FE6FB5" w:rsidRDefault="00655164" w:rsidP="00DF1C2E"/>
        </w:tc>
      </w:tr>
    </w:tbl>
    <w:p w14:paraId="296F4885" w14:textId="5487B0BD" w:rsidR="00C16F29" w:rsidRPr="00FE6FB5" w:rsidRDefault="00C16F29" w:rsidP="00C16F29">
      <w:pPr>
        <w:rPr>
          <w:rFonts w:cstheme="minorHAnsi"/>
          <w:lang w:val="de-CH"/>
        </w:rPr>
      </w:pPr>
    </w:p>
    <w:p w14:paraId="3C7B0192" w14:textId="77777777" w:rsidR="0020799E" w:rsidRDefault="0020799E" w:rsidP="00C16F29">
      <w:pPr>
        <w:rPr>
          <w:rFonts w:cstheme="minorHAnsi"/>
          <w:b/>
          <w:lang w:val="de-CH"/>
        </w:rPr>
      </w:pPr>
    </w:p>
    <w:p w14:paraId="008FBF8C" w14:textId="05558279" w:rsidR="00C16F29" w:rsidRPr="00FE6FB5" w:rsidRDefault="00C16F29" w:rsidP="00C16F29">
      <w:pPr>
        <w:rPr>
          <w:rFonts w:cstheme="minorHAnsi"/>
          <w:b/>
          <w:lang w:val="de-CH"/>
        </w:rPr>
      </w:pPr>
      <w:r w:rsidRPr="00FE6FB5">
        <w:rPr>
          <w:rFonts w:cstheme="minorHAnsi"/>
          <w:b/>
          <w:lang w:val="de-CH"/>
        </w:rPr>
        <w:t>Rückzahlung Kaution</w:t>
      </w:r>
    </w:p>
    <w:p w14:paraId="6FF4737A" w14:textId="77777777" w:rsidR="00C16F29" w:rsidRPr="00FE6FB5" w:rsidRDefault="00C16F29" w:rsidP="00C16F29">
      <w:pPr>
        <w:rPr>
          <w:rFonts w:cstheme="minorHAnsi"/>
          <w:b/>
          <w:lang w:val="de-CH"/>
        </w:rPr>
      </w:pPr>
    </w:p>
    <w:p w14:paraId="7FEA8B7A" w14:textId="79B65D71" w:rsidR="00A77BFD" w:rsidRPr="00FE6FB5" w:rsidRDefault="00A77BFD" w:rsidP="004E4920">
      <w:pPr>
        <w:rPr>
          <w:rFonts w:cstheme="minorHAnsi"/>
          <w:lang w:val="de-CH"/>
        </w:rPr>
      </w:pPr>
      <w:r w:rsidRPr="00FE6FB5">
        <w:rPr>
          <w:rFonts w:cstheme="minorHAnsi"/>
          <w:lang w:val="de-CH"/>
        </w:rPr>
        <w:t>Rückzahlung Kaution</w:t>
      </w:r>
      <w:r w:rsidR="00C405A3" w:rsidRPr="00FE6FB5">
        <w:rPr>
          <w:rFonts w:cstheme="minorHAnsi"/>
          <w:lang w:val="de-CH"/>
        </w:rPr>
        <w:t xml:space="preserve"> abzüglich ____ Kaffee x 1.50 =  _____</w:t>
      </w:r>
      <w:r w:rsidR="008F0B1A" w:rsidRPr="00FE6FB5">
        <w:rPr>
          <w:rFonts w:cstheme="minorHAnsi"/>
          <w:lang w:val="de-CH"/>
        </w:rPr>
        <w:t xml:space="preserve"> </w:t>
      </w:r>
      <w:r w:rsidR="00C405A3" w:rsidRPr="00FE6FB5">
        <w:rPr>
          <w:rFonts w:cstheme="minorHAnsi"/>
          <w:lang w:val="de-CH"/>
        </w:rPr>
        <w:t xml:space="preserve"> </w:t>
      </w:r>
      <w:r w:rsidRPr="00FE6FB5">
        <w:rPr>
          <w:rFonts w:cstheme="minorHAnsi"/>
          <w:lang w:val="de-CH"/>
        </w:rPr>
        <w:t>:</w:t>
      </w:r>
      <w:r w:rsidR="004E4920" w:rsidRPr="00FE6FB5">
        <w:rPr>
          <w:rFonts w:cstheme="minorHAnsi"/>
          <w:lang w:val="de-CH"/>
        </w:rPr>
        <w:t xml:space="preserve">  </w:t>
      </w:r>
    </w:p>
    <w:p w14:paraId="65A30C2F" w14:textId="77777777" w:rsidR="00A77BFD" w:rsidRPr="00FE6FB5" w:rsidRDefault="00A77BFD" w:rsidP="004E4920">
      <w:pPr>
        <w:rPr>
          <w:rFonts w:cstheme="minorHAnsi"/>
          <w:lang w:val="de-CH"/>
        </w:rPr>
      </w:pPr>
    </w:p>
    <w:p w14:paraId="09A01A77" w14:textId="0F68A256" w:rsidR="00A77BFD" w:rsidRPr="00FE6FB5" w:rsidRDefault="00A77BFD" w:rsidP="004E4920">
      <w:pPr>
        <w:rPr>
          <w:rFonts w:cstheme="minorHAnsi"/>
          <w:lang w:val="de-CH"/>
        </w:rPr>
      </w:pPr>
      <w:r w:rsidRPr="00FE6FB5">
        <w:rPr>
          <w:rFonts w:cstheme="minorHAnsi"/>
          <w:lang w:val="de-CH"/>
        </w:rPr>
        <w:t xml:space="preserve">Abzug Kaution </w:t>
      </w:r>
      <w:r w:rsidR="009437C3" w:rsidRPr="00FE6FB5">
        <w:rPr>
          <w:rFonts w:cstheme="minorHAnsi"/>
          <w:lang w:val="de-CH"/>
        </w:rPr>
        <w:t>aus</w:t>
      </w:r>
      <w:r w:rsidR="008F0B1A" w:rsidRPr="00FE6FB5">
        <w:rPr>
          <w:rFonts w:cstheme="minorHAnsi"/>
          <w:lang w:val="de-CH"/>
        </w:rPr>
        <w:t xml:space="preserve"> </w:t>
      </w:r>
      <w:r w:rsidR="009437C3" w:rsidRPr="00FE6FB5">
        <w:rPr>
          <w:rFonts w:cstheme="minorHAnsi"/>
          <w:lang w:val="de-CH"/>
        </w:rPr>
        <w:t>folgenden</w:t>
      </w:r>
      <w:r w:rsidRPr="00FE6FB5">
        <w:rPr>
          <w:rFonts w:cstheme="minorHAnsi"/>
          <w:lang w:val="de-CH"/>
        </w:rPr>
        <w:t xml:space="preserve"> Gründen</w:t>
      </w:r>
      <w:r w:rsidR="00C405A3" w:rsidRPr="00FE6FB5">
        <w:rPr>
          <w:rFonts w:cstheme="minorHAnsi"/>
          <w:lang w:val="de-CH"/>
        </w:rPr>
        <w:t xml:space="preserve"> (separate Checkliste)</w:t>
      </w:r>
      <w:r w:rsidRPr="00FE6FB5">
        <w:rPr>
          <w:rFonts w:cstheme="minorHAnsi"/>
          <w:lang w:val="de-CH"/>
        </w:rPr>
        <w:t>:</w:t>
      </w:r>
    </w:p>
    <w:p w14:paraId="0D9DEF23" w14:textId="77777777" w:rsidR="00A77BFD" w:rsidRPr="00FE6FB5" w:rsidRDefault="00A77BFD" w:rsidP="00D51B4D">
      <w:pPr>
        <w:rPr>
          <w:rFonts w:cstheme="minorHAnsi"/>
          <w:lang w:val="de-CH"/>
        </w:rPr>
      </w:pPr>
    </w:p>
    <w:p w14:paraId="09B7D1E1" w14:textId="0007640B" w:rsidR="00C16F29" w:rsidRPr="00FE6FB5" w:rsidRDefault="00A77BFD" w:rsidP="004E4920">
      <w:pPr>
        <w:rPr>
          <w:rFonts w:cstheme="minorHAnsi"/>
          <w:b/>
          <w:sz w:val="28"/>
          <w:szCs w:val="28"/>
        </w:rPr>
      </w:pPr>
      <w:r w:rsidRPr="00FE6FB5">
        <w:rPr>
          <w:rFonts w:cstheme="minorHAnsi"/>
          <w:lang w:val="de-CH"/>
        </w:rPr>
        <w:t>Unterschrift nach Auszahlung Kaution:</w:t>
      </w:r>
      <w:r w:rsidR="008F0B1A" w:rsidRPr="00FE6FB5">
        <w:rPr>
          <w:rFonts w:cstheme="minorHAnsi"/>
          <w:b/>
          <w:sz w:val="28"/>
          <w:szCs w:val="28"/>
        </w:rPr>
        <w:t xml:space="preserve"> </w:t>
      </w:r>
      <w:r w:rsidR="004E4920" w:rsidRPr="00FE6FB5">
        <w:rPr>
          <w:rFonts w:cstheme="minorHAnsi"/>
          <w:b/>
          <w:sz w:val="28"/>
          <w:szCs w:val="28"/>
        </w:rPr>
        <w:t xml:space="preserve">          </w:t>
      </w:r>
      <w:r w:rsidR="004E4920" w:rsidRPr="00FE6FB5">
        <w:rPr>
          <w:rFonts w:cstheme="minorHAnsi"/>
          <w:sz w:val="28"/>
          <w:szCs w:val="28"/>
          <w:u w:val="single"/>
        </w:rPr>
        <w:t>_______________________________</w:t>
      </w:r>
    </w:p>
    <w:p w14:paraId="2C718654" w14:textId="77777777" w:rsidR="00C16F29" w:rsidRPr="00FE6FB5" w:rsidRDefault="00C16F29" w:rsidP="00C16F29">
      <w:pPr>
        <w:rPr>
          <w:rFonts w:cstheme="minorHAnsi"/>
          <w:b/>
          <w:sz w:val="28"/>
          <w:szCs w:val="28"/>
        </w:rPr>
      </w:pPr>
    </w:p>
    <w:p w14:paraId="486DE91E" w14:textId="77777777" w:rsidR="009C270F" w:rsidRPr="00FE6FB5" w:rsidRDefault="009C270F" w:rsidP="00C16F29">
      <w:pPr>
        <w:rPr>
          <w:rFonts w:cstheme="minorHAnsi"/>
          <w:b/>
          <w:sz w:val="28"/>
          <w:szCs w:val="28"/>
        </w:rPr>
      </w:pPr>
    </w:p>
    <w:p w14:paraId="4C7490CA" w14:textId="77777777" w:rsidR="00D22BAB" w:rsidRDefault="00D22BA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4D54B19" w14:textId="73B045D9" w:rsidR="00C16F29" w:rsidRPr="00FE6FB5" w:rsidRDefault="00C16F29" w:rsidP="00C16F29">
      <w:pPr>
        <w:rPr>
          <w:rFonts w:cstheme="minorHAnsi"/>
          <w:b/>
          <w:sz w:val="28"/>
          <w:szCs w:val="28"/>
        </w:rPr>
      </w:pPr>
      <w:r w:rsidRPr="00FE6FB5">
        <w:rPr>
          <w:rFonts w:cstheme="minorHAnsi"/>
          <w:b/>
          <w:sz w:val="28"/>
          <w:szCs w:val="28"/>
        </w:rPr>
        <w:lastRenderedPageBreak/>
        <w:t xml:space="preserve">Mietkonditionen </w:t>
      </w:r>
      <w:r w:rsidR="0000319E" w:rsidRPr="00FE6FB5">
        <w:rPr>
          <w:rFonts w:cstheme="minorHAnsi"/>
          <w:b/>
          <w:sz w:val="28"/>
          <w:szCs w:val="28"/>
        </w:rPr>
        <w:t>«</w:t>
      </w:r>
      <w:proofErr w:type="spellStart"/>
      <w:r w:rsidR="0000319E" w:rsidRPr="00FE6FB5">
        <w:rPr>
          <w:rFonts w:cstheme="minorHAnsi"/>
          <w:b/>
          <w:sz w:val="28"/>
          <w:szCs w:val="28"/>
        </w:rPr>
        <w:t>müze</w:t>
      </w:r>
      <w:proofErr w:type="spellEnd"/>
      <w:r w:rsidR="0000319E" w:rsidRPr="00FE6FB5">
        <w:rPr>
          <w:rFonts w:cstheme="minorHAnsi"/>
          <w:b/>
          <w:sz w:val="28"/>
          <w:szCs w:val="28"/>
        </w:rPr>
        <w:t>»</w:t>
      </w:r>
    </w:p>
    <w:p w14:paraId="35A37E8B" w14:textId="77777777" w:rsidR="0000319E" w:rsidRPr="00FE6FB5" w:rsidRDefault="0000319E" w:rsidP="008F0B1A">
      <w:pPr>
        <w:rPr>
          <w:rFonts w:cstheme="minorHAnsi"/>
          <w:lang w:val="de-CH"/>
        </w:rPr>
      </w:pPr>
    </w:p>
    <w:p w14:paraId="5766B889" w14:textId="04C93283" w:rsidR="008F0B1A" w:rsidRPr="00FE6FB5" w:rsidRDefault="008F0B1A" w:rsidP="008F0B1A">
      <w:pPr>
        <w:rPr>
          <w:rFonts w:cstheme="minorHAnsi"/>
          <w:lang w:val="de-CH"/>
        </w:rPr>
      </w:pPr>
      <w:r w:rsidRPr="00FE6FB5">
        <w:rPr>
          <w:rFonts w:cstheme="minorHAnsi"/>
          <w:lang w:val="de-CH"/>
        </w:rPr>
        <w:t xml:space="preserve">Unser grosser Raum </w:t>
      </w:r>
      <w:r w:rsidR="00F512A7" w:rsidRPr="00FE6FB5">
        <w:rPr>
          <w:rFonts w:cstheme="minorHAnsi"/>
          <w:lang w:val="de-CH"/>
        </w:rPr>
        <w:t xml:space="preserve">(100m2) </w:t>
      </w:r>
      <w:r w:rsidRPr="00FE6FB5">
        <w:rPr>
          <w:rFonts w:cstheme="minorHAnsi"/>
          <w:lang w:val="de-CH"/>
        </w:rPr>
        <w:t xml:space="preserve">kann für Geburtstage, Familienessen, Veranstaltungen und Wochenendkurse gebucht werden. </w:t>
      </w:r>
    </w:p>
    <w:p w14:paraId="363FEDDD" w14:textId="77777777" w:rsidR="008F0B1A" w:rsidRPr="00FE6FB5" w:rsidRDefault="008F0B1A" w:rsidP="008F0B1A">
      <w:pPr>
        <w:rPr>
          <w:rFonts w:cstheme="minorHAnsi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F0B1A" w:rsidRPr="00FE6FB5" w14:paraId="3C9F1930" w14:textId="77777777" w:rsidTr="00685CFC">
        <w:tc>
          <w:tcPr>
            <w:tcW w:w="2264" w:type="dxa"/>
          </w:tcPr>
          <w:p w14:paraId="1AC23231" w14:textId="77777777" w:rsidR="008F0B1A" w:rsidRPr="00FE6FB5" w:rsidRDefault="008F0B1A" w:rsidP="00685CFC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Preise für Mitglieder</w:t>
            </w:r>
          </w:p>
        </w:tc>
        <w:tc>
          <w:tcPr>
            <w:tcW w:w="2264" w:type="dxa"/>
          </w:tcPr>
          <w:p w14:paraId="1F05012F" w14:textId="375AFC45" w:rsidR="008F0B1A" w:rsidRPr="00940FC4" w:rsidRDefault="008F0B1A" w:rsidP="0000319E">
            <w:pPr>
              <w:rPr>
                <w:rFonts w:cstheme="minorHAnsi"/>
                <w:b/>
                <w:lang w:val="de-CH"/>
              </w:rPr>
            </w:pPr>
            <w:r w:rsidRPr="00940FC4">
              <w:rPr>
                <w:rFonts w:cstheme="minorHAnsi"/>
                <w:b/>
                <w:lang w:val="de-CH"/>
              </w:rPr>
              <w:t>Halber Tag</w:t>
            </w:r>
            <w:r w:rsidR="0000319E" w:rsidRPr="00940FC4">
              <w:rPr>
                <w:rFonts w:cstheme="minorHAnsi"/>
                <w:b/>
                <w:lang w:val="de-CH"/>
              </w:rPr>
              <w:t xml:space="preserve"> (</w:t>
            </w:r>
            <w:r w:rsidRPr="00940FC4">
              <w:rPr>
                <w:rFonts w:cstheme="minorHAnsi"/>
                <w:b/>
                <w:lang w:val="de-CH"/>
              </w:rPr>
              <w:t xml:space="preserve">4 </w:t>
            </w:r>
            <w:r w:rsidR="0000319E" w:rsidRPr="00940FC4">
              <w:rPr>
                <w:rFonts w:cstheme="minorHAnsi"/>
                <w:b/>
                <w:lang w:val="de-CH"/>
              </w:rPr>
              <w:t>h)</w:t>
            </w:r>
            <w:r w:rsidRPr="00940FC4">
              <w:rPr>
                <w:rFonts w:cstheme="minorHAnsi"/>
                <w:b/>
                <w:lang w:val="de-CH"/>
              </w:rPr>
              <w:t>*</w:t>
            </w:r>
          </w:p>
        </w:tc>
        <w:tc>
          <w:tcPr>
            <w:tcW w:w="2264" w:type="dxa"/>
          </w:tcPr>
          <w:p w14:paraId="1E0B3793" w14:textId="77777777" w:rsidR="008F0B1A" w:rsidRPr="00940FC4" w:rsidRDefault="008F0B1A" w:rsidP="00685CFC">
            <w:pPr>
              <w:rPr>
                <w:rFonts w:cstheme="minorHAnsi"/>
                <w:b/>
                <w:lang w:val="de-CH"/>
              </w:rPr>
            </w:pPr>
            <w:r w:rsidRPr="00940FC4">
              <w:rPr>
                <w:rFonts w:cstheme="minorHAnsi"/>
                <w:b/>
                <w:lang w:val="de-CH"/>
              </w:rPr>
              <w:t>Ganzer Tag**</w:t>
            </w:r>
          </w:p>
          <w:p w14:paraId="2F5FD187" w14:textId="77777777" w:rsidR="008F0B1A" w:rsidRPr="00940FC4" w:rsidRDefault="008F0B1A" w:rsidP="00685CFC">
            <w:pPr>
              <w:rPr>
                <w:rFonts w:cstheme="minorHAnsi"/>
                <w:b/>
                <w:lang w:val="de-CH"/>
              </w:rPr>
            </w:pPr>
          </w:p>
        </w:tc>
        <w:tc>
          <w:tcPr>
            <w:tcW w:w="2264" w:type="dxa"/>
          </w:tcPr>
          <w:p w14:paraId="09F5FAB1" w14:textId="77777777" w:rsidR="008F0B1A" w:rsidRPr="00940FC4" w:rsidRDefault="008F0B1A" w:rsidP="00685CFC">
            <w:pPr>
              <w:rPr>
                <w:rFonts w:cstheme="minorHAnsi"/>
                <w:b/>
                <w:lang w:val="de-CH"/>
              </w:rPr>
            </w:pPr>
            <w:r w:rsidRPr="00940FC4">
              <w:rPr>
                <w:rFonts w:cstheme="minorHAnsi"/>
                <w:b/>
                <w:lang w:val="de-CH"/>
              </w:rPr>
              <w:t>Wochenende</w:t>
            </w:r>
          </w:p>
        </w:tc>
      </w:tr>
      <w:tr w:rsidR="008F0B1A" w:rsidRPr="00FE6FB5" w14:paraId="7102C87C" w14:textId="77777777" w:rsidTr="00685CFC">
        <w:tc>
          <w:tcPr>
            <w:tcW w:w="2264" w:type="dxa"/>
          </w:tcPr>
          <w:p w14:paraId="2527C03F" w14:textId="77777777" w:rsidR="008F0B1A" w:rsidRPr="00FE6FB5" w:rsidRDefault="008F0B1A" w:rsidP="00685CFC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Mehrzweckraum gross 110 m2</w:t>
            </w:r>
          </w:p>
          <w:p w14:paraId="3E962BD1" w14:textId="1F01695D" w:rsidR="009C270F" w:rsidRPr="00FE6FB5" w:rsidRDefault="009C270F" w:rsidP="00685CFC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Inkl. Endreinigung</w:t>
            </w:r>
          </w:p>
        </w:tc>
        <w:tc>
          <w:tcPr>
            <w:tcW w:w="2264" w:type="dxa"/>
          </w:tcPr>
          <w:p w14:paraId="221BC18D" w14:textId="733C33A2" w:rsidR="008F0B1A" w:rsidRPr="00FE6FB5" w:rsidRDefault="0000319E" w:rsidP="008F0B1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de-CH"/>
              </w:rPr>
            </w:pPr>
            <w:r w:rsidRPr="00FE6FB5">
              <w:rPr>
                <w:rFonts w:cstheme="minorHAnsi"/>
                <w:sz w:val="22"/>
                <w:szCs w:val="22"/>
                <w:lang w:val="de-CH"/>
              </w:rPr>
              <w:t xml:space="preserve">CHF </w:t>
            </w:r>
            <w:r w:rsidR="009C270F" w:rsidRPr="00FE6FB5">
              <w:rPr>
                <w:rFonts w:cstheme="minorHAnsi"/>
                <w:sz w:val="22"/>
                <w:szCs w:val="22"/>
                <w:lang w:val="de-CH"/>
              </w:rPr>
              <w:t>110</w:t>
            </w:r>
            <w:r w:rsidR="008F0B1A" w:rsidRPr="00FE6FB5">
              <w:rPr>
                <w:rFonts w:cstheme="minorHAnsi"/>
                <w:sz w:val="22"/>
                <w:szCs w:val="22"/>
                <w:lang w:val="de-CH"/>
              </w:rPr>
              <w:t>.-</w:t>
            </w:r>
          </w:p>
        </w:tc>
        <w:tc>
          <w:tcPr>
            <w:tcW w:w="2264" w:type="dxa"/>
          </w:tcPr>
          <w:p w14:paraId="1DDD02C9" w14:textId="114125C3" w:rsidR="008F0B1A" w:rsidRPr="00FE6FB5" w:rsidRDefault="0000319E" w:rsidP="008F0B1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de-CH"/>
              </w:rPr>
            </w:pPr>
            <w:r w:rsidRPr="00FE6FB5">
              <w:rPr>
                <w:rFonts w:cstheme="minorHAnsi"/>
                <w:sz w:val="22"/>
                <w:szCs w:val="22"/>
                <w:lang w:val="de-CH"/>
              </w:rPr>
              <w:t xml:space="preserve">CHF </w:t>
            </w:r>
            <w:r w:rsidR="009C270F" w:rsidRPr="00FE6FB5">
              <w:rPr>
                <w:rFonts w:cstheme="minorHAnsi"/>
                <w:sz w:val="22"/>
                <w:szCs w:val="22"/>
                <w:lang w:val="de-CH"/>
              </w:rPr>
              <w:t>130</w:t>
            </w:r>
            <w:r w:rsidR="008F0B1A" w:rsidRPr="00FE6FB5">
              <w:rPr>
                <w:rFonts w:cstheme="minorHAnsi"/>
                <w:sz w:val="22"/>
                <w:szCs w:val="22"/>
                <w:lang w:val="de-CH"/>
              </w:rPr>
              <w:t>.-</w:t>
            </w:r>
          </w:p>
        </w:tc>
        <w:tc>
          <w:tcPr>
            <w:tcW w:w="2264" w:type="dxa"/>
          </w:tcPr>
          <w:p w14:paraId="42C09437" w14:textId="2F436249" w:rsidR="008F0B1A" w:rsidRPr="00FE6FB5" w:rsidRDefault="0000319E" w:rsidP="008F0B1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de-CH"/>
              </w:rPr>
            </w:pPr>
            <w:r w:rsidRPr="00FE6FB5">
              <w:rPr>
                <w:rFonts w:cstheme="minorHAnsi"/>
                <w:sz w:val="22"/>
                <w:szCs w:val="22"/>
                <w:lang w:val="de-CH"/>
              </w:rPr>
              <w:t xml:space="preserve">CHF </w:t>
            </w:r>
            <w:r w:rsidR="009C270F" w:rsidRPr="00FE6FB5">
              <w:rPr>
                <w:rFonts w:cstheme="minorHAnsi"/>
                <w:sz w:val="22"/>
                <w:szCs w:val="22"/>
                <w:lang w:val="de-CH"/>
              </w:rPr>
              <w:t>21</w:t>
            </w:r>
            <w:r w:rsidR="008F0B1A" w:rsidRPr="00FE6FB5">
              <w:rPr>
                <w:rFonts w:cstheme="minorHAnsi"/>
                <w:sz w:val="22"/>
                <w:szCs w:val="22"/>
                <w:lang w:val="de-CH"/>
              </w:rPr>
              <w:t>0.-</w:t>
            </w:r>
          </w:p>
        </w:tc>
      </w:tr>
    </w:tbl>
    <w:p w14:paraId="12D23A54" w14:textId="77777777" w:rsidR="008F0B1A" w:rsidRPr="00FE6FB5" w:rsidRDefault="008F0B1A" w:rsidP="008F0B1A">
      <w:pPr>
        <w:rPr>
          <w:rFonts w:cstheme="minorHAnsi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F0B1A" w:rsidRPr="00FE6FB5" w14:paraId="284555C0" w14:textId="77777777" w:rsidTr="00685CFC">
        <w:tc>
          <w:tcPr>
            <w:tcW w:w="2264" w:type="dxa"/>
          </w:tcPr>
          <w:p w14:paraId="261476F8" w14:textId="77777777" w:rsidR="008F0B1A" w:rsidRPr="00FE6FB5" w:rsidRDefault="008F0B1A" w:rsidP="00685CFC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Preise für Nicht-Mitglieder</w:t>
            </w:r>
          </w:p>
        </w:tc>
        <w:tc>
          <w:tcPr>
            <w:tcW w:w="2264" w:type="dxa"/>
          </w:tcPr>
          <w:p w14:paraId="6F4235F1" w14:textId="35EF20BE" w:rsidR="008F0B1A" w:rsidRPr="00FE6FB5" w:rsidRDefault="0000319E" w:rsidP="00685CFC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Halber Tag (4 h)*</w:t>
            </w:r>
          </w:p>
        </w:tc>
        <w:tc>
          <w:tcPr>
            <w:tcW w:w="2264" w:type="dxa"/>
          </w:tcPr>
          <w:p w14:paraId="5A1C40A1" w14:textId="77777777" w:rsidR="008F0B1A" w:rsidRPr="00FE6FB5" w:rsidRDefault="008F0B1A" w:rsidP="00685CFC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Ganzer Tag**</w:t>
            </w:r>
          </w:p>
          <w:p w14:paraId="08E857DA" w14:textId="77777777" w:rsidR="008F0B1A" w:rsidRPr="00FE6FB5" w:rsidRDefault="008F0B1A" w:rsidP="00685CFC">
            <w:pPr>
              <w:rPr>
                <w:rFonts w:cstheme="minorHAnsi"/>
                <w:lang w:val="de-CH"/>
              </w:rPr>
            </w:pPr>
          </w:p>
        </w:tc>
        <w:tc>
          <w:tcPr>
            <w:tcW w:w="2264" w:type="dxa"/>
          </w:tcPr>
          <w:p w14:paraId="547F073B" w14:textId="77777777" w:rsidR="008F0B1A" w:rsidRPr="00FE6FB5" w:rsidRDefault="008F0B1A" w:rsidP="00685CFC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Wochenende</w:t>
            </w:r>
          </w:p>
        </w:tc>
      </w:tr>
      <w:tr w:rsidR="008F0B1A" w:rsidRPr="00FE6FB5" w14:paraId="631D05FF" w14:textId="77777777" w:rsidTr="00685CFC">
        <w:trPr>
          <w:trHeight w:val="530"/>
        </w:trPr>
        <w:tc>
          <w:tcPr>
            <w:tcW w:w="2264" w:type="dxa"/>
          </w:tcPr>
          <w:p w14:paraId="22235DAD" w14:textId="77777777" w:rsidR="008F0B1A" w:rsidRPr="00FE6FB5" w:rsidRDefault="008F0B1A" w:rsidP="00685CFC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Mehrzweckraum gross 110 m2</w:t>
            </w:r>
          </w:p>
          <w:p w14:paraId="06F76F22" w14:textId="67F7533F" w:rsidR="009C270F" w:rsidRPr="00FE6FB5" w:rsidRDefault="009C270F" w:rsidP="00685CFC">
            <w:pPr>
              <w:rPr>
                <w:rFonts w:cstheme="minorHAnsi"/>
                <w:lang w:val="de-CH"/>
              </w:rPr>
            </w:pPr>
            <w:r w:rsidRPr="00FE6FB5">
              <w:rPr>
                <w:rFonts w:cstheme="minorHAnsi"/>
                <w:lang w:val="de-CH"/>
              </w:rPr>
              <w:t>Inkl. Endreinigung</w:t>
            </w:r>
          </w:p>
        </w:tc>
        <w:tc>
          <w:tcPr>
            <w:tcW w:w="2264" w:type="dxa"/>
          </w:tcPr>
          <w:p w14:paraId="5D6F30A9" w14:textId="6B81F12A" w:rsidR="008F0B1A" w:rsidRPr="00FE6FB5" w:rsidRDefault="0000319E" w:rsidP="008F0B1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de-CH"/>
              </w:rPr>
            </w:pPr>
            <w:r w:rsidRPr="00FE6FB5">
              <w:rPr>
                <w:rFonts w:cstheme="minorHAnsi"/>
                <w:sz w:val="22"/>
                <w:szCs w:val="22"/>
                <w:lang w:val="de-CH"/>
              </w:rPr>
              <w:t xml:space="preserve">CHF </w:t>
            </w:r>
            <w:r w:rsidR="008F0B1A" w:rsidRPr="00FE6FB5">
              <w:rPr>
                <w:rFonts w:cstheme="minorHAnsi"/>
                <w:sz w:val="22"/>
                <w:szCs w:val="22"/>
                <w:lang w:val="de-CH"/>
              </w:rPr>
              <w:t>1</w:t>
            </w:r>
            <w:r w:rsidR="009C270F" w:rsidRPr="00FE6FB5">
              <w:rPr>
                <w:rFonts w:cstheme="minorHAnsi"/>
                <w:sz w:val="22"/>
                <w:szCs w:val="22"/>
                <w:lang w:val="de-CH"/>
              </w:rPr>
              <w:t>5</w:t>
            </w:r>
            <w:r w:rsidR="008F0B1A" w:rsidRPr="00FE6FB5">
              <w:rPr>
                <w:rFonts w:cstheme="minorHAnsi"/>
                <w:sz w:val="22"/>
                <w:szCs w:val="22"/>
                <w:lang w:val="de-CH"/>
              </w:rPr>
              <w:t>0.-</w:t>
            </w:r>
          </w:p>
        </w:tc>
        <w:tc>
          <w:tcPr>
            <w:tcW w:w="2264" w:type="dxa"/>
          </w:tcPr>
          <w:p w14:paraId="0DAA9DE9" w14:textId="463E5960" w:rsidR="008F0B1A" w:rsidRPr="00FE6FB5" w:rsidRDefault="0000319E" w:rsidP="008F0B1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de-CH"/>
              </w:rPr>
            </w:pPr>
            <w:r w:rsidRPr="00FE6FB5">
              <w:rPr>
                <w:rFonts w:cstheme="minorHAnsi"/>
                <w:sz w:val="22"/>
                <w:szCs w:val="22"/>
                <w:lang w:val="de-CH"/>
              </w:rPr>
              <w:t xml:space="preserve">CHF </w:t>
            </w:r>
            <w:r w:rsidR="008F0B1A" w:rsidRPr="00FE6FB5">
              <w:rPr>
                <w:rFonts w:cstheme="minorHAnsi"/>
                <w:sz w:val="22"/>
                <w:szCs w:val="22"/>
                <w:lang w:val="de-CH"/>
              </w:rPr>
              <w:t>1</w:t>
            </w:r>
            <w:r w:rsidR="009C270F" w:rsidRPr="00FE6FB5">
              <w:rPr>
                <w:rFonts w:cstheme="minorHAnsi"/>
                <w:sz w:val="22"/>
                <w:szCs w:val="22"/>
                <w:lang w:val="de-CH"/>
              </w:rPr>
              <w:t>7</w:t>
            </w:r>
            <w:r w:rsidR="008F0B1A" w:rsidRPr="00FE6FB5">
              <w:rPr>
                <w:rFonts w:cstheme="minorHAnsi"/>
                <w:sz w:val="22"/>
                <w:szCs w:val="22"/>
                <w:lang w:val="de-CH"/>
              </w:rPr>
              <w:t>0.-</w:t>
            </w:r>
          </w:p>
        </w:tc>
        <w:tc>
          <w:tcPr>
            <w:tcW w:w="2264" w:type="dxa"/>
          </w:tcPr>
          <w:p w14:paraId="6578B74E" w14:textId="01B9880D" w:rsidR="008F0B1A" w:rsidRPr="00FE6FB5" w:rsidRDefault="0000319E" w:rsidP="008F0B1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de-CH"/>
              </w:rPr>
            </w:pPr>
            <w:r w:rsidRPr="00FE6FB5">
              <w:rPr>
                <w:rFonts w:cstheme="minorHAnsi"/>
                <w:sz w:val="22"/>
                <w:szCs w:val="22"/>
                <w:lang w:val="de-CH"/>
              </w:rPr>
              <w:t>CHF 290.-</w:t>
            </w:r>
          </w:p>
        </w:tc>
      </w:tr>
    </w:tbl>
    <w:p w14:paraId="6B7BFF98" w14:textId="77777777" w:rsidR="008F0B1A" w:rsidRPr="00FE6FB5" w:rsidRDefault="008F0B1A" w:rsidP="008F0B1A">
      <w:pPr>
        <w:rPr>
          <w:rFonts w:cstheme="minorHAnsi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A3BF2" w:rsidRPr="00E6162A" w14:paraId="7719CDD9" w14:textId="77777777" w:rsidTr="007C3399">
        <w:tc>
          <w:tcPr>
            <w:tcW w:w="2264" w:type="dxa"/>
          </w:tcPr>
          <w:p w14:paraId="68674121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Preise für Mitglieder</w:t>
            </w:r>
          </w:p>
        </w:tc>
        <w:tc>
          <w:tcPr>
            <w:tcW w:w="2264" w:type="dxa"/>
          </w:tcPr>
          <w:p w14:paraId="5C3A8C31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proofErr w:type="spellStart"/>
            <w:r w:rsidRPr="00E6162A">
              <w:rPr>
                <w:rFonts w:cstheme="minorHAnsi"/>
                <w:b/>
                <w:lang w:val="de-CH"/>
              </w:rPr>
              <w:t>Hotdogmaschine</w:t>
            </w:r>
            <w:proofErr w:type="spellEnd"/>
          </w:p>
          <w:p w14:paraId="4D2121A5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(1 Stück)</w:t>
            </w:r>
          </w:p>
        </w:tc>
        <w:tc>
          <w:tcPr>
            <w:tcW w:w="2264" w:type="dxa"/>
          </w:tcPr>
          <w:p w14:paraId="0B149BB9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proofErr w:type="spellStart"/>
            <w:r w:rsidRPr="00E6162A">
              <w:rPr>
                <w:rFonts w:cstheme="minorHAnsi"/>
                <w:b/>
                <w:lang w:val="de-CH"/>
              </w:rPr>
              <w:t>Hotdogmaschinen</w:t>
            </w:r>
            <w:proofErr w:type="spellEnd"/>
            <w:r w:rsidRPr="00E6162A">
              <w:rPr>
                <w:rFonts w:cstheme="minorHAnsi"/>
                <w:b/>
                <w:lang w:val="de-CH"/>
              </w:rPr>
              <w:t xml:space="preserve"> </w:t>
            </w:r>
          </w:p>
          <w:p w14:paraId="30A6C773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(2 Stück)</w:t>
            </w:r>
          </w:p>
        </w:tc>
        <w:tc>
          <w:tcPr>
            <w:tcW w:w="2264" w:type="dxa"/>
          </w:tcPr>
          <w:p w14:paraId="093E45F2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Popcornmaschine</w:t>
            </w:r>
          </w:p>
          <w:p w14:paraId="350E0D1C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(1 Stück)</w:t>
            </w:r>
          </w:p>
        </w:tc>
      </w:tr>
      <w:tr w:rsidR="004A3BF2" w14:paraId="171263BF" w14:textId="77777777" w:rsidTr="007C3399">
        <w:tc>
          <w:tcPr>
            <w:tcW w:w="2264" w:type="dxa"/>
          </w:tcPr>
          <w:p w14:paraId="33FB0681" w14:textId="77777777" w:rsidR="004A3BF2" w:rsidRPr="00E6162A" w:rsidRDefault="004A3BF2" w:rsidP="007C3399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Nur Verwendung während der Raummiete</w:t>
            </w:r>
          </w:p>
        </w:tc>
        <w:tc>
          <w:tcPr>
            <w:tcW w:w="2264" w:type="dxa"/>
          </w:tcPr>
          <w:p w14:paraId="40354254" w14:textId="77777777" w:rsidR="004A3BF2" w:rsidRPr="00E6162A" w:rsidRDefault="004A3BF2" w:rsidP="007C3399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10 CHF</w:t>
            </w:r>
          </w:p>
        </w:tc>
        <w:tc>
          <w:tcPr>
            <w:tcW w:w="2264" w:type="dxa"/>
          </w:tcPr>
          <w:p w14:paraId="563E6496" w14:textId="77777777" w:rsidR="004A3BF2" w:rsidRPr="00E6162A" w:rsidRDefault="004A3BF2" w:rsidP="007C3399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18 CHF</w:t>
            </w:r>
          </w:p>
        </w:tc>
        <w:tc>
          <w:tcPr>
            <w:tcW w:w="2264" w:type="dxa"/>
          </w:tcPr>
          <w:p w14:paraId="32A5A0B1" w14:textId="77777777" w:rsidR="004A3BF2" w:rsidRPr="00E6162A" w:rsidRDefault="004A3BF2" w:rsidP="007C3399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7 CHF</w:t>
            </w:r>
          </w:p>
        </w:tc>
      </w:tr>
    </w:tbl>
    <w:p w14:paraId="378947C4" w14:textId="77777777" w:rsidR="004A3BF2" w:rsidRDefault="004A3BF2" w:rsidP="004A3BF2">
      <w:pPr>
        <w:rPr>
          <w:rFonts w:cstheme="minorHAnsi"/>
          <w:highlight w:val="yellow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A3BF2" w:rsidRPr="00E6162A" w14:paraId="78636DF1" w14:textId="77777777" w:rsidTr="007C3399">
        <w:tc>
          <w:tcPr>
            <w:tcW w:w="2264" w:type="dxa"/>
          </w:tcPr>
          <w:p w14:paraId="2892F894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 xml:space="preserve">Preise für </w:t>
            </w:r>
            <w:r>
              <w:rPr>
                <w:rFonts w:cstheme="minorHAnsi"/>
                <w:b/>
                <w:lang w:val="de-CH"/>
              </w:rPr>
              <w:t>Nicht-</w:t>
            </w:r>
            <w:r w:rsidRPr="00E6162A">
              <w:rPr>
                <w:rFonts w:cstheme="minorHAnsi"/>
                <w:b/>
                <w:lang w:val="de-CH"/>
              </w:rPr>
              <w:t>Mitglieder</w:t>
            </w:r>
          </w:p>
        </w:tc>
        <w:tc>
          <w:tcPr>
            <w:tcW w:w="2264" w:type="dxa"/>
          </w:tcPr>
          <w:p w14:paraId="29571F75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proofErr w:type="spellStart"/>
            <w:r w:rsidRPr="00E6162A">
              <w:rPr>
                <w:rFonts w:cstheme="minorHAnsi"/>
                <w:b/>
                <w:lang w:val="de-CH"/>
              </w:rPr>
              <w:t>Hotdogmaschine</w:t>
            </w:r>
            <w:proofErr w:type="spellEnd"/>
          </w:p>
          <w:p w14:paraId="0E5E8F3E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(1 Stück)</w:t>
            </w:r>
          </w:p>
        </w:tc>
        <w:tc>
          <w:tcPr>
            <w:tcW w:w="2264" w:type="dxa"/>
          </w:tcPr>
          <w:p w14:paraId="5CA9F8CA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proofErr w:type="spellStart"/>
            <w:r w:rsidRPr="00E6162A">
              <w:rPr>
                <w:rFonts w:cstheme="minorHAnsi"/>
                <w:b/>
                <w:lang w:val="de-CH"/>
              </w:rPr>
              <w:t>Hotdogmaschinen</w:t>
            </w:r>
            <w:proofErr w:type="spellEnd"/>
            <w:r w:rsidRPr="00E6162A">
              <w:rPr>
                <w:rFonts w:cstheme="minorHAnsi"/>
                <w:b/>
                <w:lang w:val="de-CH"/>
              </w:rPr>
              <w:t xml:space="preserve"> </w:t>
            </w:r>
          </w:p>
          <w:p w14:paraId="7FBA5138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(2 Stück)</w:t>
            </w:r>
          </w:p>
        </w:tc>
        <w:tc>
          <w:tcPr>
            <w:tcW w:w="2264" w:type="dxa"/>
          </w:tcPr>
          <w:p w14:paraId="29CACA81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Popcornmaschine</w:t>
            </w:r>
          </w:p>
          <w:p w14:paraId="63C785C3" w14:textId="77777777" w:rsidR="004A3BF2" w:rsidRPr="00E6162A" w:rsidRDefault="004A3BF2" w:rsidP="007C3399">
            <w:pPr>
              <w:rPr>
                <w:rFonts w:cstheme="minorHAnsi"/>
                <w:b/>
                <w:lang w:val="de-CH"/>
              </w:rPr>
            </w:pPr>
            <w:r w:rsidRPr="00E6162A">
              <w:rPr>
                <w:rFonts w:cstheme="minorHAnsi"/>
                <w:b/>
                <w:lang w:val="de-CH"/>
              </w:rPr>
              <w:t>(1 Stück)</w:t>
            </w:r>
          </w:p>
        </w:tc>
      </w:tr>
      <w:tr w:rsidR="004A3BF2" w14:paraId="7EDD2379" w14:textId="77777777" w:rsidTr="007C3399">
        <w:tc>
          <w:tcPr>
            <w:tcW w:w="2264" w:type="dxa"/>
          </w:tcPr>
          <w:p w14:paraId="197DAA2B" w14:textId="77777777" w:rsidR="004A3BF2" w:rsidRPr="00E6162A" w:rsidRDefault="004A3BF2" w:rsidP="007C3399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Nur Verwendung während der Raummiete</w:t>
            </w:r>
          </w:p>
        </w:tc>
        <w:tc>
          <w:tcPr>
            <w:tcW w:w="2264" w:type="dxa"/>
          </w:tcPr>
          <w:p w14:paraId="04F5F197" w14:textId="77777777" w:rsidR="004A3BF2" w:rsidRPr="00E6162A" w:rsidRDefault="004A3BF2" w:rsidP="007C3399">
            <w:pPr>
              <w:rPr>
                <w:rFonts w:cstheme="minorHAnsi"/>
                <w:lang w:val="de-CH"/>
              </w:rPr>
            </w:pPr>
            <w:r w:rsidRPr="00E6162A">
              <w:rPr>
                <w:rFonts w:cstheme="minorHAnsi"/>
                <w:lang w:val="de-CH"/>
              </w:rPr>
              <w:t>1</w:t>
            </w:r>
            <w:r>
              <w:rPr>
                <w:rFonts w:cstheme="minorHAnsi"/>
                <w:lang w:val="de-CH"/>
              </w:rPr>
              <w:t>5</w:t>
            </w:r>
            <w:r w:rsidRPr="00E6162A">
              <w:rPr>
                <w:rFonts w:cstheme="minorHAnsi"/>
                <w:lang w:val="de-CH"/>
              </w:rPr>
              <w:t xml:space="preserve"> CHF</w:t>
            </w:r>
          </w:p>
        </w:tc>
        <w:tc>
          <w:tcPr>
            <w:tcW w:w="2264" w:type="dxa"/>
          </w:tcPr>
          <w:p w14:paraId="6A41E9A5" w14:textId="77777777" w:rsidR="004A3BF2" w:rsidRPr="00E6162A" w:rsidRDefault="004A3BF2" w:rsidP="007C3399">
            <w:pPr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25 </w:t>
            </w:r>
            <w:r w:rsidRPr="00E6162A">
              <w:rPr>
                <w:rFonts w:cstheme="minorHAnsi"/>
                <w:lang w:val="de-CH"/>
              </w:rPr>
              <w:t>CHF</w:t>
            </w:r>
          </w:p>
        </w:tc>
        <w:tc>
          <w:tcPr>
            <w:tcW w:w="2264" w:type="dxa"/>
          </w:tcPr>
          <w:p w14:paraId="7DAD5D31" w14:textId="77777777" w:rsidR="004A3BF2" w:rsidRPr="00E6162A" w:rsidRDefault="004A3BF2" w:rsidP="007C3399">
            <w:pPr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12</w:t>
            </w:r>
            <w:r w:rsidRPr="00E6162A">
              <w:rPr>
                <w:rFonts w:cstheme="minorHAnsi"/>
                <w:lang w:val="de-CH"/>
              </w:rPr>
              <w:t xml:space="preserve"> CHF</w:t>
            </w:r>
          </w:p>
        </w:tc>
      </w:tr>
    </w:tbl>
    <w:p w14:paraId="1BE3361B" w14:textId="77777777" w:rsidR="00E6162A" w:rsidRDefault="00E6162A" w:rsidP="008F0B1A">
      <w:pPr>
        <w:rPr>
          <w:rFonts w:cstheme="minorHAnsi"/>
          <w:bCs/>
          <w:sz w:val="22"/>
          <w:szCs w:val="22"/>
          <w:lang w:val="de-CH"/>
        </w:rPr>
      </w:pPr>
    </w:p>
    <w:p w14:paraId="5FD88D62" w14:textId="222FB944" w:rsidR="008911BE" w:rsidRPr="00FE6FB5" w:rsidRDefault="008F0B1A" w:rsidP="008F0B1A">
      <w:pPr>
        <w:rPr>
          <w:rFonts w:cstheme="minorHAnsi"/>
          <w:bCs/>
          <w:sz w:val="22"/>
          <w:szCs w:val="22"/>
          <w:lang w:val="de-CH"/>
        </w:rPr>
      </w:pPr>
      <w:r w:rsidRPr="00FE6FB5">
        <w:rPr>
          <w:rFonts w:cstheme="minorHAnsi"/>
          <w:bCs/>
          <w:sz w:val="22"/>
          <w:szCs w:val="22"/>
          <w:lang w:val="de-CH"/>
        </w:rPr>
        <w:t>*Halber Tag bzw. 4 Stunden: Der Aufbau (Sachen bringen, Party vorbereiten usw.) sowie das Aufräumen muss innerhalb dieser 4 Stunden geschehen. Es besteht nicht die Möglichkeit unsere Räumlichkeiten davor zu nutzen.</w:t>
      </w:r>
      <w:r w:rsidR="00F0247F">
        <w:rPr>
          <w:rFonts w:cstheme="minorHAnsi"/>
          <w:bCs/>
          <w:sz w:val="22"/>
          <w:szCs w:val="22"/>
          <w:lang w:val="de-CH"/>
        </w:rPr>
        <w:t xml:space="preserve"> Die 4 h können am Vormittag </w:t>
      </w:r>
      <w:r w:rsidR="00443747">
        <w:rPr>
          <w:rFonts w:cstheme="minorHAnsi"/>
          <w:bCs/>
          <w:sz w:val="22"/>
          <w:szCs w:val="22"/>
          <w:lang w:val="de-CH"/>
        </w:rPr>
        <w:t>zwischen</w:t>
      </w:r>
      <w:r w:rsidR="00F0247F">
        <w:rPr>
          <w:rFonts w:cstheme="minorHAnsi"/>
          <w:bCs/>
          <w:sz w:val="22"/>
          <w:szCs w:val="22"/>
          <w:lang w:val="de-CH"/>
        </w:rPr>
        <w:t xml:space="preserve"> 7.00 Uhr </w:t>
      </w:r>
      <w:r w:rsidR="00443747">
        <w:rPr>
          <w:rFonts w:cstheme="minorHAnsi"/>
          <w:bCs/>
          <w:sz w:val="22"/>
          <w:szCs w:val="22"/>
          <w:lang w:val="de-CH"/>
        </w:rPr>
        <w:t>und</w:t>
      </w:r>
      <w:r w:rsidR="00F0247F">
        <w:rPr>
          <w:rFonts w:cstheme="minorHAnsi"/>
          <w:bCs/>
          <w:sz w:val="22"/>
          <w:szCs w:val="22"/>
          <w:lang w:val="de-CH"/>
        </w:rPr>
        <w:t xml:space="preserve"> 12.00 Uhr bzw. am Nachmittag </w:t>
      </w:r>
      <w:r w:rsidR="00443747">
        <w:rPr>
          <w:rFonts w:cstheme="minorHAnsi"/>
          <w:bCs/>
          <w:sz w:val="22"/>
          <w:szCs w:val="22"/>
          <w:lang w:val="de-CH"/>
        </w:rPr>
        <w:t>zwischen</w:t>
      </w:r>
      <w:r w:rsidR="00F0247F">
        <w:rPr>
          <w:rFonts w:cstheme="minorHAnsi"/>
          <w:bCs/>
          <w:sz w:val="22"/>
          <w:szCs w:val="22"/>
          <w:lang w:val="de-CH"/>
        </w:rPr>
        <w:t xml:space="preserve"> 13.00 Uhr </w:t>
      </w:r>
      <w:r w:rsidR="00443747">
        <w:rPr>
          <w:rFonts w:cstheme="minorHAnsi"/>
          <w:bCs/>
          <w:sz w:val="22"/>
          <w:szCs w:val="22"/>
          <w:lang w:val="de-CH"/>
        </w:rPr>
        <w:t>und</w:t>
      </w:r>
      <w:r w:rsidR="00F0247F">
        <w:rPr>
          <w:rFonts w:cstheme="minorHAnsi"/>
          <w:bCs/>
          <w:sz w:val="22"/>
          <w:szCs w:val="22"/>
          <w:lang w:val="de-CH"/>
        </w:rPr>
        <w:t xml:space="preserve"> 1</w:t>
      </w:r>
      <w:r w:rsidR="006F7D26">
        <w:rPr>
          <w:rFonts w:cstheme="minorHAnsi"/>
          <w:bCs/>
          <w:sz w:val="22"/>
          <w:szCs w:val="22"/>
          <w:lang w:val="de-CH"/>
        </w:rPr>
        <w:t>8</w:t>
      </w:r>
      <w:r w:rsidR="00F0247F">
        <w:rPr>
          <w:rFonts w:cstheme="minorHAnsi"/>
          <w:bCs/>
          <w:sz w:val="22"/>
          <w:szCs w:val="22"/>
          <w:lang w:val="de-CH"/>
        </w:rPr>
        <w:t xml:space="preserve">.00 Uhr </w:t>
      </w:r>
      <w:r w:rsidR="00443747">
        <w:rPr>
          <w:rFonts w:cstheme="minorHAnsi"/>
          <w:bCs/>
          <w:sz w:val="22"/>
          <w:szCs w:val="22"/>
          <w:lang w:val="de-CH"/>
        </w:rPr>
        <w:t>bzw.</w:t>
      </w:r>
      <w:r w:rsidR="006F7D26">
        <w:rPr>
          <w:rFonts w:cstheme="minorHAnsi"/>
          <w:bCs/>
          <w:sz w:val="22"/>
          <w:szCs w:val="22"/>
          <w:lang w:val="de-CH"/>
        </w:rPr>
        <w:t xml:space="preserve"> am Abend </w:t>
      </w:r>
      <w:r w:rsidR="00443747">
        <w:rPr>
          <w:rFonts w:cstheme="minorHAnsi"/>
          <w:bCs/>
          <w:sz w:val="22"/>
          <w:szCs w:val="22"/>
          <w:lang w:val="de-CH"/>
        </w:rPr>
        <w:t>zwischen</w:t>
      </w:r>
      <w:r w:rsidR="006F7D26">
        <w:rPr>
          <w:rFonts w:cstheme="minorHAnsi"/>
          <w:bCs/>
          <w:sz w:val="22"/>
          <w:szCs w:val="22"/>
          <w:lang w:val="de-CH"/>
        </w:rPr>
        <w:t xml:space="preserve"> 18.00 Uhr </w:t>
      </w:r>
      <w:r w:rsidR="00443747">
        <w:rPr>
          <w:rFonts w:cstheme="minorHAnsi"/>
          <w:bCs/>
          <w:sz w:val="22"/>
          <w:szCs w:val="22"/>
          <w:lang w:val="de-CH"/>
        </w:rPr>
        <w:t>und</w:t>
      </w:r>
      <w:r w:rsidR="006F7D26">
        <w:rPr>
          <w:rFonts w:cstheme="minorHAnsi"/>
          <w:bCs/>
          <w:sz w:val="22"/>
          <w:szCs w:val="22"/>
          <w:lang w:val="de-CH"/>
        </w:rPr>
        <w:t xml:space="preserve"> </w:t>
      </w:r>
      <w:r w:rsidR="00443747">
        <w:rPr>
          <w:rFonts w:cstheme="minorHAnsi"/>
          <w:bCs/>
          <w:sz w:val="22"/>
          <w:szCs w:val="22"/>
          <w:lang w:val="de-CH"/>
        </w:rPr>
        <w:t>23.00 Uhr gebucht werden.</w:t>
      </w:r>
      <w:r w:rsidR="00292082">
        <w:rPr>
          <w:rFonts w:cstheme="minorHAnsi"/>
          <w:bCs/>
          <w:sz w:val="22"/>
          <w:szCs w:val="22"/>
          <w:lang w:val="de-CH"/>
        </w:rPr>
        <w:t xml:space="preserve"> Abweichende Zeiten sind im Vorhinein mit dem </w:t>
      </w:r>
      <w:proofErr w:type="spellStart"/>
      <w:r w:rsidR="00292082">
        <w:rPr>
          <w:rFonts w:cstheme="minorHAnsi"/>
          <w:bCs/>
          <w:sz w:val="22"/>
          <w:szCs w:val="22"/>
          <w:lang w:val="de-CH"/>
        </w:rPr>
        <w:t>müze</w:t>
      </w:r>
      <w:proofErr w:type="spellEnd"/>
      <w:r w:rsidR="00292082">
        <w:rPr>
          <w:rFonts w:cstheme="minorHAnsi"/>
          <w:bCs/>
          <w:sz w:val="22"/>
          <w:szCs w:val="22"/>
          <w:lang w:val="de-CH"/>
        </w:rPr>
        <w:t>-Team abzustimmen.</w:t>
      </w:r>
    </w:p>
    <w:p w14:paraId="669BEA76" w14:textId="77777777" w:rsidR="00D22BAB" w:rsidRPr="00FE6FB5" w:rsidRDefault="008F0B1A" w:rsidP="00D22BAB">
      <w:pPr>
        <w:rPr>
          <w:rFonts w:cstheme="minorHAnsi"/>
          <w:bCs/>
          <w:sz w:val="22"/>
          <w:szCs w:val="22"/>
          <w:lang w:val="de-CH"/>
        </w:rPr>
      </w:pPr>
      <w:r w:rsidRPr="00FE6FB5">
        <w:rPr>
          <w:rFonts w:cstheme="minorHAnsi"/>
          <w:b/>
          <w:bCs/>
          <w:sz w:val="22"/>
          <w:szCs w:val="22"/>
          <w:lang w:val="de-CH"/>
        </w:rPr>
        <w:br/>
      </w:r>
      <w:r w:rsidRPr="00FE6FB5">
        <w:rPr>
          <w:rFonts w:cstheme="minorHAnsi"/>
          <w:sz w:val="22"/>
          <w:szCs w:val="22"/>
          <w:lang w:val="de-CH"/>
        </w:rPr>
        <w:t>**Ganzer Tag: Der Raum kann am Morgen frühestens ab 07.00 Uhr genutzt werden</w:t>
      </w:r>
      <w:r w:rsidRPr="00FE6FB5">
        <w:rPr>
          <w:rFonts w:cstheme="minorHAnsi"/>
          <w:sz w:val="22"/>
          <w:szCs w:val="22"/>
        </w:rPr>
        <w:t xml:space="preserve">. Der Aufbau (Sachen </w:t>
      </w:r>
      <w:r w:rsidRPr="00FE6FB5">
        <w:rPr>
          <w:rFonts w:cstheme="minorHAnsi"/>
          <w:bCs/>
          <w:sz w:val="22"/>
          <w:szCs w:val="22"/>
          <w:lang w:val="de-CH"/>
        </w:rPr>
        <w:t>bringen, Party vorbereiten usw.</w:t>
      </w:r>
      <w:r w:rsidRPr="00FE6FB5">
        <w:rPr>
          <w:rFonts w:cstheme="minorHAnsi"/>
          <w:sz w:val="22"/>
          <w:szCs w:val="22"/>
        </w:rPr>
        <w:t xml:space="preserve">) kann erst dann stattfinden. Es besteht nicht die Möglichkeit bereits davor unsere Räumlichkeiten zu nutzen. </w:t>
      </w:r>
      <w:r w:rsidR="009C270F" w:rsidRPr="00FE6FB5">
        <w:rPr>
          <w:rFonts w:cstheme="minorHAnsi"/>
          <w:sz w:val="22"/>
          <w:szCs w:val="22"/>
        </w:rPr>
        <w:t>D</w:t>
      </w:r>
      <w:r w:rsidRPr="00FE6FB5">
        <w:rPr>
          <w:rFonts w:cstheme="minorHAnsi"/>
          <w:sz w:val="22"/>
          <w:szCs w:val="22"/>
        </w:rPr>
        <w:t xml:space="preserve">er Raum </w:t>
      </w:r>
      <w:r w:rsidR="009C270F" w:rsidRPr="00FE6FB5">
        <w:rPr>
          <w:rFonts w:cstheme="minorHAnsi"/>
          <w:sz w:val="22"/>
          <w:szCs w:val="22"/>
        </w:rPr>
        <w:t xml:space="preserve">muss </w:t>
      </w:r>
      <w:r w:rsidRPr="00FE6FB5">
        <w:rPr>
          <w:rFonts w:cstheme="minorHAnsi"/>
          <w:sz w:val="22"/>
          <w:szCs w:val="22"/>
        </w:rPr>
        <w:t xml:space="preserve">am Abend bis spätestens </w:t>
      </w:r>
      <w:r w:rsidR="009C270F" w:rsidRPr="00FE6FB5">
        <w:rPr>
          <w:rFonts w:cstheme="minorHAnsi"/>
          <w:sz w:val="22"/>
          <w:szCs w:val="22"/>
        </w:rPr>
        <w:t>19.00</w:t>
      </w:r>
      <w:r w:rsidRPr="00FE6FB5">
        <w:rPr>
          <w:rFonts w:cstheme="minorHAnsi"/>
          <w:sz w:val="22"/>
          <w:szCs w:val="22"/>
        </w:rPr>
        <w:t xml:space="preserve"> Uhr wieder verlassen werden. </w:t>
      </w:r>
      <w:r w:rsidR="00D22BAB">
        <w:rPr>
          <w:rFonts w:cstheme="minorHAnsi"/>
          <w:bCs/>
          <w:sz w:val="22"/>
          <w:szCs w:val="22"/>
          <w:lang w:val="de-CH"/>
        </w:rPr>
        <w:t xml:space="preserve">Abweichende Zeiten sind im Vorhinein mit dem </w:t>
      </w:r>
      <w:proofErr w:type="spellStart"/>
      <w:r w:rsidR="00D22BAB">
        <w:rPr>
          <w:rFonts w:cstheme="minorHAnsi"/>
          <w:bCs/>
          <w:sz w:val="22"/>
          <w:szCs w:val="22"/>
          <w:lang w:val="de-CH"/>
        </w:rPr>
        <w:t>müze</w:t>
      </w:r>
      <w:proofErr w:type="spellEnd"/>
      <w:r w:rsidR="00D22BAB">
        <w:rPr>
          <w:rFonts w:cstheme="minorHAnsi"/>
          <w:bCs/>
          <w:sz w:val="22"/>
          <w:szCs w:val="22"/>
          <w:lang w:val="de-CH"/>
        </w:rPr>
        <w:t>-Team abzustimmen.</w:t>
      </w:r>
    </w:p>
    <w:p w14:paraId="5A6819A0" w14:textId="77777777" w:rsidR="00E63254" w:rsidRDefault="00E63254" w:rsidP="009C270F">
      <w:pPr>
        <w:rPr>
          <w:rFonts w:cstheme="minorHAnsi"/>
          <w:sz w:val="22"/>
          <w:szCs w:val="22"/>
          <w:lang w:val="de-CH"/>
        </w:rPr>
      </w:pPr>
    </w:p>
    <w:p w14:paraId="51A69EFA" w14:textId="381D62E7" w:rsidR="008F0B1A" w:rsidRPr="00FE6FB5" w:rsidRDefault="008F0B1A" w:rsidP="009C270F">
      <w:pPr>
        <w:rPr>
          <w:rFonts w:cstheme="minorHAnsi"/>
          <w:sz w:val="22"/>
          <w:szCs w:val="22"/>
          <w:lang w:val="de-CH"/>
        </w:rPr>
      </w:pPr>
      <w:r w:rsidRPr="00FE6FB5">
        <w:rPr>
          <w:rFonts w:cstheme="minorHAnsi"/>
          <w:sz w:val="22"/>
          <w:szCs w:val="22"/>
          <w:lang w:val="de-CH"/>
        </w:rPr>
        <w:t xml:space="preserve">Der Raum muss </w:t>
      </w:r>
      <w:r w:rsidR="00292082">
        <w:rPr>
          <w:rFonts w:cstheme="minorHAnsi"/>
          <w:b/>
          <w:sz w:val="22"/>
          <w:szCs w:val="22"/>
          <w:lang w:val="de-CH"/>
        </w:rPr>
        <w:t xml:space="preserve">besenrein </w:t>
      </w:r>
      <w:r w:rsidR="00292082">
        <w:rPr>
          <w:rFonts w:cstheme="minorHAnsi"/>
          <w:sz w:val="22"/>
          <w:szCs w:val="22"/>
          <w:lang w:val="de-CH"/>
        </w:rPr>
        <w:t>übergeben</w:t>
      </w:r>
      <w:r w:rsidRPr="00FE6FB5">
        <w:rPr>
          <w:rFonts w:cstheme="minorHAnsi"/>
          <w:sz w:val="22"/>
          <w:szCs w:val="22"/>
          <w:lang w:val="de-CH"/>
        </w:rPr>
        <w:t xml:space="preserve"> werden.</w:t>
      </w:r>
    </w:p>
    <w:p w14:paraId="23456416" w14:textId="77777777" w:rsidR="00E63254" w:rsidRDefault="00E63254" w:rsidP="008F0B1A">
      <w:pPr>
        <w:rPr>
          <w:rFonts w:cstheme="minorHAnsi"/>
          <w:sz w:val="22"/>
          <w:szCs w:val="22"/>
          <w:lang w:val="de-CH"/>
        </w:rPr>
      </w:pPr>
    </w:p>
    <w:p w14:paraId="002DC7AC" w14:textId="0C8D4965" w:rsidR="008F0B1A" w:rsidRPr="00FE6FB5" w:rsidRDefault="008F0B1A" w:rsidP="008F0B1A">
      <w:pPr>
        <w:rPr>
          <w:rFonts w:cstheme="minorHAnsi"/>
          <w:sz w:val="22"/>
          <w:szCs w:val="22"/>
          <w:lang w:val="de-CH"/>
        </w:rPr>
      </w:pPr>
      <w:r w:rsidRPr="00FE6FB5">
        <w:rPr>
          <w:rFonts w:cstheme="minorHAnsi"/>
          <w:b/>
          <w:sz w:val="22"/>
          <w:szCs w:val="22"/>
          <w:lang w:val="de-CH"/>
        </w:rPr>
        <w:t>Besenrein</w:t>
      </w:r>
      <w:r w:rsidRPr="00FE6FB5">
        <w:rPr>
          <w:rFonts w:cstheme="minorHAnsi"/>
          <w:sz w:val="22"/>
          <w:szCs w:val="22"/>
          <w:lang w:val="de-CH"/>
        </w:rPr>
        <w:t xml:space="preserve"> bedeutet:</w:t>
      </w:r>
    </w:p>
    <w:p w14:paraId="24E4DD81" w14:textId="77777777" w:rsidR="008F0B1A" w:rsidRPr="00FE6FB5" w:rsidRDefault="008F0B1A" w:rsidP="008F0B1A">
      <w:pPr>
        <w:rPr>
          <w:rFonts w:cstheme="minorHAnsi"/>
          <w:lang w:val="de-CH"/>
        </w:rPr>
      </w:pPr>
    </w:p>
    <w:p w14:paraId="0E864DAF" w14:textId="77777777" w:rsidR="00C34AF6" w:rsidRDefault="008F0B1A" w:rsidP="00C34AF6">
      <w:pPr>
        <w:rPr>
          <w:rFonts w:cstheme="minorHAnsi"/>
          <w:b/>
          <w:sz w:val="28"/>
          <w:szCs w:val="28"/>
        </w:rPr>
      </w:pPr>
      <w:r w:rsidRPr="00FE6FB5">
        <w:rPr>
          <w:rFonts w:cstheme="minorHAnsi"/>
          <w:sz w:val="22"/>
          <w:szCs w:val="22"/>
          <w:lang w:val="de-CH"/>
        </w:rPr>
        <w:t xml:space="preserve">Alle Spielsachen sind aufgeräumt, Geschirr ist gespült oder in der Maschine, Boden </w:t>
      </w:r>
      <w:r w:rsidR="00E6162A">
        <w:rPr>
          <w:rFonts w:cstheme="minorHAnsi"/>
          <w:sz w:val="22"/>
          <w:szCs w:val="22"/>
          <w:lang w:val="de-CH"/>
        </w:rPr>
        <w:t xml:space="preserve">im Hauptraum sowie Eingangsbereich </w:t>
      </w:r>
      <w:r w:rsidR="00292082">
        <w:rPr>
          <w:rFonts w:cstheme="minorHAnsi"/>
          <w:sz w:val="22"/>
          <w:szCs w:val="22"/>
          <w:lang w:val="de-CH"/>
        </w:rPr>
        <w:t xml:space="preserve">gründlich gefegt oder </w:t>
      </w:r>
      <w:r w:rsidRPr="00FE6FB5">
        <w:rPr>
          <w:rFonts w:cstheme="minorHAnsi"/>
          <w:sz w:val="22"/>
          <w:szCs w:val="22"/>
          <w:lang w:val="de-CH"/>
        </w:rPr>
        <w:t xml:space="preserve">gesaugt, </w:t>
      </w:r>
      <w:r w:rsidR="00E6162A">
        <w:rPr>
          <w:rFonts w:cstheme="minorHAnsi"/>
          <w:sz w:val="22"/>
          <w:szCs w:val="22"/>
          <w:lang w:val="de-CH"/>
        </w:rPr>
        <w:t xml:space="preserve">Tische geputzt, </w:t>
      </w:r>
      <w:r w:rsidRPr="00FE6FB5">
        <w:rPr>
          <w:rFonts w:cstheme="minorHAnsi"/>
          <w:sz w:val="22"/>
          <w:szCs w:val="22"/>
          <w:lang w:val="de-CH"/>
        </w:rPr>
        <w:t xml:space="preserve">Kaffeemaschine </w:t>
      </w:r>
      <w:r w:rsidR="00E6162A">
        <w:rPr>
          <w:rFonts w:cstheme="minorHAnsi"/>
          <w:sz w:val="22"/>
          <w:szCs w:val="22"/>
          <w:lang w:val="de-CH"/>
        </w:rPr>
        <w:t xml:space="preserve">sowie Mietequipment </w:t>
      </w:r>
      <w:r w:rsidRPr="00FE6FB5">
        <w:rPr>
          <w:rFonts w:cstheme="minorHAnsi"/>
          <w:sz w:val="22"/>
          <w:szCs w:val="22"/>
          <w:lang w:val="de-CH"/>
        </w:rPr>
        <w:t>geputzt und alle Abfalleimer (Windeleimer, WC-Eimer und Kücheneimer) sind geleert. Der Müll und das Leergut sind selber zu entsorge</w:t>
      </w:r>
      <w:r w:rsidR="00787431">
        <w:rPr>
          <w:rFonts w:cstheme="minorHAnsi"/>
          <w:sz w:val="22"/>
          <w:szCs w:val="22"/>
          <w:lang w:val="de-CH"/>
        </w:rPr>
        <w:t>n</w:t>
      </w:r>
      <w:r w:rsidR="0000319E" w:rsidRPr="00FE6FB5">
        <w:rPr>
          <w:rFonts w:cstheme="minorHAnsi"/>
          <w:sz w:val="22"/>
          <w:szCs w:val="22"/>
          <w:lang w:val="de-CH"/>
        </w:rPr>
        <w:t>.</w:t>
      </w:r>
      <w:r w:rsidRPr="00FE6FB5">
        <w:rPr>
          <w:rFonts w:cstheme="minorHAnsi"/>
          <w:sz w:val="22"/>
          <w:szCs w:val="22"/>
          <w:lang w:val="de-CH"/>
        </w:rPr>
        <w:t xml:space="preserve"> (Siehe auch separate Checkliste)</w:t>
      </w:r>
    </w:p>
    <w:p w14:paraId="0AA01084" w14:textId="515EE29A" w:rsidR="008F0B1A" w:rsidRPr="00C34AF6" w:rsidRDefault="008F0B1A" w:rsidP="00C34AF6">
      <w:pPr>
        <w:rPr>
          <w:rFonts w:cstheme="minorHAnsi"/>
          <w:sz w:val="22"/>
          <w:szCs w:val="22"/>
          <w:lang w:val="de-CH"/>
        </w:rPr>
      </w:pPr>
      <w:r w:rsidRPr="00E63254">
        <w:rPr>
          <w:rFonts w:cstheme="minorHAnsi"/>
          <w:b/>
          <w:sz w:val="28"/>
          <w:szCs w:val="28"/>
        </w:rPr>
        <w:lastRenderedPageBreak/>
        <w:t>Bezahlung und Schlüsselübergabe</w:t>
      </w:r>
    </w:p>
    <w:p w14:paraId="39A63CE5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7AFCB7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Die Kaution und die Mietsumme werden im Voraus bei Schlüsselübergabe in bar bezahlt.</w:t>
      </w:r>
    </w:p>
    <w:p w14:paraId="31C27887" w14:textId="77777777" w:rsidR="00C34AF6" w:rsidRDefault="00C34AF6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D6F8A8" w14:textId="5D3ABF1C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Ein Rücktritt bis 4 Wochen vor dem reservierten Termin ist kostenfrei möglich. Bei einem Rücktritt innerhalb 2 Wochen vor dem reservierten Termin wird 50% des Mietpreises in Rechnung gestellt.</w:t>
      </w:r>
    </w:p>
    <w:p w14:paraId="030E2C70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CB6B46" w14:textId="54B76821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 xml:space="preserve">Der Schlüssel kann frühestens 3 Tage vor dem Miettermin in der Cafeteria des </w:t>
      </w:r>
      <w:r w:rsidR="0000319E" w:rsidRPr="00FE6FB5">
        <w:rPr>
          <w:rFonts w:asciiTheme="minorHAnsi" w:hAnsiTheme="minorHAnsi" w:cstheme="minorHAnsi"/>
          <w:bCs/>
          <w:sz w:val="22"/>
          <w:szCs w:val="22"/>
        </w:rPr>
        <w:t>«müze»</w:t>
      </w:r>
      <w:r w:rsidRPr="00FE6FB5">
        <w:rPr>
          <w:rFonts w:asciiTheme="minorHAnsi" w:hAnsiTheme="minorHAnsi" w:cstheme="minorHAnsi"/>
          <w:sz w:val="22"/>
          <w:szCs w:val="22"/>
        </w:rPr>
        <w:t xml:space="preserve"> zu den ordentlichen Öffnungszeiten in Empfang genommen werden. Der genaue Zeitpunkt wird </w:t>
      </w:r>
      <w:r w:rsidR="00FE6FB5" w:rsidRPr="00FE6FB5">
        <w:rPr>
          <w:rFonts w:asciiTheme="minorHAnsi" w:hAnsiTheme="minorHAnsi" w:cstheme="minorHAnsi"/>
          <w:sz w:val="22"/>
          <w:szCs w:val="22"/>
        </w:rPr>
        <w:t>vereinbar</w:t>
      </w:r>
      <w:r w:rsidRPr="00FE6FB5">
        <w:rPr>
          <w:rFonts w:asciiTheme="minorHAnsi" w:hAnsiTheme="minorHAnsi" w:cstheme="minorHAnsi"/>
          <w:sz w:val="22"/>
          <w:szCs w:val="22"/>
        </w:rPr>
        <w:t xml:space="preserve">t. </w:t>
      </w:r>
    </w:p>
    <w:p w14:paraId="03DF4B2E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53D9A9" w14:textId="41A278FE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 xml:space="preserve">Der Schlüssel wird nach dem Miettermin in unseren Briefkasten </w:t>
      </w:r>
      <w:r w:rsidR="00FE6FB5" w:rsidRPr="00FE6FB5">
        <w:rPr>
          <w:rFonts w:asciiTheme="minorHAnsi" w:hAnsiTheme="minorHAnsi" w:cstheme="minorHAnsi"/>
          <w:sz w:val="22"/>
          <w:szCs w:val="22"/>
        </w:rPr>
        <w:t>eingeworfen</w:t>
      </w:r>
      <w:r w:rsidRPr="00FE6F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D1F9D8" w14:textId="36F699BB" w:rsidR="008F0B1A" w:rsidRPr="00FE6FB5" w:rsidRDefault="008F0B1A" w:rsidP="008F0B1A">
      <w:pPr>
        <w:rPr>
          <w:rFonts w:cstheme="minorHAnsi"/>
          <w:sz w:val="22"/>
          <w:szCs w:val="22"/>
        </w:rPr>
      </w:pPr>
      <w:r w:rsidRPr="00FE6FB5">
        <w:rPr>
          <w:rFonts w:cstheme="minorHAnsi"/>
          <w:sz w:val="22"/>
          <w:szCs w:val="22"/>
        </w:rPr>
        <w:t>Bei Verlust des Schlüssels haften die Benützenden für den vollen Schaden des Ersatzes.</w:t>
      </w:r>
    </w:p>
    <w:p w14:paraId="7BE524CC" w14:textId="77777777" w:rsidR="00F705EC" w:rsidRDefault="00F705EC" w:rsidP="00F705EC">
      <w:pPr>
        <w:rPr>
          <w:rFonts w:cstheme="minorHAnsi"/>
          <w:sz w:val="22"/>
          <w:szCs w:val="22"/>
        </w:rPr>
      </w:pPr>
    </w:p>
    <w:p w14:paraId="196A97F5" w14:textId="523FFD4C" w:rsidR="008F0B1A" w:rsidRPr="00F705EC" w:rsidRDefault="008F0B1A" w:rsidP="00F705EC">
      <w:pPr>
        <w:rPr>
          <w:rFonts w:cstheme="minorHAnsi"/>
          <w:sz w:val="22"/>
          <w:szCs w:val="22"/>
        </w:rPr>
      </w:pPr>
      <w:r w:rsidRPr="00FE6FB5">
        <w:rPr>
          <w:rFonts w:cstheme="minorHAnsi"/>
          <w:b/>
          <w:sz w:val="28"/>
          <w:szCs w:val="28"/>
        </w:rPr>
        <w:t>Benutzung</w:t>
      </w:r>
    </w:p>
    <w:p w14:paraId="2954463B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1171010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In allen Räumen besteht Rauchverbot.</w:t>
      </w:r>
    </w:p>
    <w:p w14:paraId="7D3DEECD" w14:textId="2570A765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Tiere</w:t>
      </w:r>
      <w:r w:rsidR="007D6E51">
        <w:rPr>
          <w:rFonts w:asciiTheme="minorHAnsi" w:hAnsiTheme="minorHAnsi" w:cstheme="minorHAnsi"/>
          <w:sz w:val="22"/>
          <w:szCs w:val="22"/>
        </w:rPr>
        <w:t xml:space="preserve">, Glitzer und Konfetti </w:t>
      </w:r>
      <w:r w:rsidRPr="00FE6FB5">
        <w:rPr>
          <w:rFonts w:asciiTheme="minorHAnsi" w:hAnsiTheme="minorHAnsi" w:cstheme="minorHAnsi"/>
          <w:sz w:val="22"/>
          <w:szCs w:val="22"/>
        </w:rPr>
        <w:t>sind in allen Räumen nicht erlaubt.</w:t>
      </w:r>
    </w:p>
    <w:p w14:paraId="4BFF38F1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Alkoholkonsum ist erlaubt, wenn die gesetzlichen Bestimmungen eingehalten werden.</w:t>
      </w:r>
    </w:p>
    <w:p w14:paraId="7041B6CA" w14:textId="77777777" w:rsidR="003A215E" w:rsidRDefault="003A215E" w:rsidP="004239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6B6CF9" w14:textId="2166651C" w:rsidR="004239DB" w:rsidRDefault="008F0B1A" w:rsidP="004239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Es dürfen keine Deko</w:t>
      </w:r>
      <w:r w:rsidR="00FE6FB5" w:rsidRPr="00FE6FB5">
        <w:rPr>
          <w:rFonts w:asciiTheme="minorHAnsi" w:hAnsiTheme="minorHAnsi" w:cstheme="minorHAnsi"/>
          <w:sz w:val="22"/>
          <w:szCs w:val="22"/>
        </w:rPr>
        <w:t>rations</w:t>
      </w:r>
      <w:r w:rsidRPr="00FE6FB5">
        <w:rPr>
          <w:rFonts w:asciiTheme="minorHAnsi" w:hAnsiTheme="minorHAnsi" w:cstheme="minorHAnsi"/>
          <w:sz w:val="22"/>
          <w:szCs w:val="22"/>
        </w:rPr>
        <w:t>gegenstände (z</w:t>
      </w:r>
      <w:r w:rsidR="00FE6FB5" w:rsidRPr="00FE6FB5">
        <w:rPr>
          <w:rFonts w:asciiTheme="minorHAnsi" w:hAnsiTheme="minorHAnsi" w:cstheme="minorHAnsi"/>
          <w:sz w:val="22"/>
          <w:szCs w:val="22"/>
        </w:rPr>
        <w:t>.</w:t>
      </w:r>
      <w:r w:rsidRPr="00FE6FB5">
        <w:rPr>
          <w:rFonts w:asciiTheme="minorHAnsi" w:hAnsiTheme="minorHAnsi" w:cstheme="minorHAnsi"/>
          <w:sz w:val="22"/>
          <w:szCs w:val="22"/>
        </w:rPr>
        <w:t>B.</w:t>
      </w:r>
      <w:r w:rsidR="00FE6FB5" w:rsidRPr="00FE6FB5">
        <w:rPr>
          <w:rFonts w:asciiTheme="minorHAnsi" w:hAnsiTheme="minorHAnsi" w:cstheme="minorHAnsi"/>
          <w:sz w:val="22"/>
          <w:szCs w:val="22"/>
        </w:rPr>
        <w:t xml:space="preserve"> </w:t>
      </w:r>
      <w:r w:rsidRPr="00FE6FB5">
        <w:rPr>
          <w:rFonts w:asciiTheme="minorHAnsi" w:hAnsiTheme="minorHAnsi" w:cstheme="minorHAnsi"/>
          <w:sz w:val="22"/>
          <w:szCs w:val="22"/>
        </w:rPr>
        <w:t>Girlanden) an den Wänden befestigt werden.</w:t>
      </w:r>
    </w:p>
    <w:p w14:paraId="34656888" w14:textId="77777777" w:rsidR="004239DB" w:rsidRPr="00FE6FB5" w:rsidRDefault="004239DB" w:rsidP="004239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A4467D" w14:textId="4396AB1A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 xml:space="preserve">Essen und Trinken müssen von den Mietern selber mitgebracht werden. Es besteht die Möglichkeit, den Kaffee vom </w:t>
      </w:r>
      <w:r w:rsidR="00FE6FB5" w:rsidRPr="00FE6FB5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="00FE6FB5" w:rsidRPr="00FE6FB5">
        <w:rPr>
          <w:rFonts w:asciiTheme="minorHAnsi" w:hAnsiTheme="minorHAnsi" w:cstheme="minorHAnsi"/>
          <w:sz w:val="22"/>
          <w:szCs w:val="22"/>
        </w:rPr>
        <w:t>müze</w:t>
      </w:r>
      <w:proofErr w:type="spellEnd"/>
      <w:r w:rsidR="00FE6FB5" w:rsidRPr="00FE6FB5">
        <w:rPr>
          <w:rFonts w:asciiTheme="minorHAnsi" w:hAnsiTheme="minorHAnsi" w:cstheme="minorHAnsi"/>
          <w:sz w:val="22"/>
          <w:szCs w:val="22"/>
        </w:rPr>
        <w:t>»</w:t>
      </w:r>
      <w:r w:rsidR="00EF3E88">
        <w:rPr>
          <w:rFonts w:asciiTheme="minorHAnsi" w:hAnsiTheme="minorHAnsi" w:cstheme="minorHAnsi"/>
          <w:sz w:val="22"/>
          <w:szCs w:val="22"/>
        </w:rPr>
        <w:t xml:space="preserve"> </w:t>
      </w:r>
      <w:r w:rsidRPr="00FE6FB5">
        <w:rPr>
          <w:rFonts w:asciiTheme="minorHAnsi" w:hAnsiTheme="minorHAnsi" w:cstheme="minorHAnsi"/>
          <w:sz w:val="22"/>
          <w:szCs w:val="22"/>
        </w:rPr>
        <w:t>zu beziehen. Die Kosten pro Kaffeekapsel betr</w:t>
      </w:r>
      <w:r w:rsidR="007D6E51">
        <w:rPr>
          <w:rFonts w:asciiTheme="minorHAnsi" w:hAnsiTheme="minorHAnsi" w:cstheme="minorHAnsi"/>
          <w:sz w:val="22"/>
          <w:szCs w:val="22"/>
        </w:rPr>
        <w:t xml:space="preserve">agen </w:t>
      </w:r>
      <w:r w:rsidRPr="00FE6FB5">
        <w:rPr>
          <w:rFonts w:asciiTheme="minorHAnsi" w:hAnsiTheme="minorHAnsi" w:cstheme="minorHAnsi"/>
          <w:sz w:val="22"/>
          <w:szCs w:val="22"/>
        </w:rPr>
        <w:t>CHF 1.50. Die Konsumation wird bei der Kautionsrückgabe bezahlt.</w:t>
      </w:r>
    </w:p>
    <w:p w14:paraId="0431055A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A6FC4C" w14:textId="17FD8DEF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 xml:space="preserve">Es werden keine Strassenschuhe im </w:t>
      </w:r>
      <w:r w:rsidR="00FE6FB5" w:rsidRPr="00FE6FB5">
        <w:rPr>
          <w:rFonts w:asciiTheme="minorHAnsi" w:hAnsiTheme="minorHAnsi" w:cstheme="minorHAnsi"/>
          <w:bCs/>
          <w:sz w:val="22"/>
          <w:szCs w:val="22"/>
        </w:rPr>
        <w:t>«</w:t>
      </w:r>
      <w:proofErr w:type="spellStart"/>
      <w:r w:rsidR="00FE6FB5" w:rsidRPr="00FE6FB5">
        <w:rPr>
          <w:rFonts w:asciiTheme="minorHAnsi" w:hAnsiTheme="minorHAnsi" w:cstheme="minorHAnsi"/>
          <w:bCs/>
          <w:sz w:val="22"/>
          <w:szCs w:val="22"/>
        </w:rPr>
        <w:t>müze</w:t>
      </w:r>
      <w:proofErr w:type="spellEnd"/>
      <w:r w:rsidR="00FE6FB5" w:rsidRPr="00FE6FB5">
        <w:rPr>
          <w:rFonts w:asciiTheme="minorHAnsi" w:hAnsiTheme="minorHAnsi" w:cstheme="minorHAnsi"/>
          <w:bCs/>
          <w:sz w:val="22"/>
          <w:szCs w:val="22"/>
        </w:rPr>
        <w:t>»</w:t>
      </w:r>
      <w:r w:rsidR="00617D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6FB5">
        <w:rPr>
          <w:rFonts w:asciiTheme="minorHAnsi" w:hAnsiTheme="minorHAnsi" w:cstheme="minorHAnsi"/>
          <w:sz w:val="22"/>
          <w:szCs w:val="22"/>
        </w:rPr>
        <w:t>getragen. Erwachsene und Kinder tragen Finken, (Rutsch-)Socken oder sind barfuss.</w:t>
      </w:r>
    </w:p>
    <w:p w14:paraId="0C29EF11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C51187" w14:textId="5244A893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 xml:space="preserve">Der Mieter verlässt den Raum </w:t>
      </w:r>
      <w:r w:rsidR="009C270F" w:rsidRPr="00FE6FB5">
        <w:rPr>
          <w:rFonts w:asciiTheme="minorHAnsi" w:hAnsiTheme="minorHAnsi" w:cstheme="minorHAnsi"/>
          <w:sz w:val="22"/>
          <w:szCs w:val="22"/>
        </w:rPr>
        <w:t>besenrein</w:t>
      </w:r>
      <w:r w:rsidRPr="00FE6FB5">
        <w:rPr>
          <w:rFonts w:asciiTheme="minorHAnsi" w:hAnsiTheme="minorHAnsi" w:cstheme="minorHAnsi"/>
          <w:sz w:val="22"/>
          <w:szCs w:val="22"/>
        </w:rPr>
        <w:t>; Putzutensilien sind vorhanden.</w:t>
      </w:r>
      <w:r w:rsidR="007D6E51" w:rsidRPr="007D6E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3E4449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6C2DA9" w14:textId="2F03E32C" w:rsidR="007D6E51" w:rsidRDefault="007D6E51" w:rsidP="007D6E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 xml:space="preserve">Der Abfall ist durch den Mieter zu entsorgen. Die Lappen und Küchentücher werden vom </w:t>
      </w:r>
      <w:r w:rsidRPr="00FE6FB5">
        <w:rPr>
          <w:rFonts w:asciiTheme="minorHAnsi" w:hAnsiTheme="minorHAnsi" w:cstheme="minorHAnsi"/>
          <w:bCs/>
          <w:sz w:val="22"/>
          <w:szCs w:val="22"/>
        </w:rPr>
        <w:t>«</w:t>
      </w:r>
      <w:proofErr w:type="spellStart"/>
      <w:r w:rsidRPr="00FE6FB5">
        <w:rPr>
          <w:rFonts w:asciiTheme="minorHAnsi" w:hAnsiTheme="minorHAnsi" w:cstheme="minorHAnsi"/>
          <w:bCs/>
          <w:sz w:val="22"/>
          <w:szCs w:val="22"/>
        </w:rPr>
        <w:t>müze</w:t>
      </w:r>
      <w:proofErr w:type="spellEnd"/>
      <w:r w:rsidRPr="00FE6FB5">
        <w:rPr>
          <w:rFonts w:asciiTheme="minorHAnsi" w:hAnsiTheme="minorHAnsi" w:cstheme="minorHAnsi"/>
          <w:bCs/>
          <w:sz w:val="22"/>
          <w:szCs w:val="22"/>
        </w:rPr>
        <w:t>»</w:t>
      </w:r>
      <w:r w:rsidRPr="00FE6F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6FB5">
        <w:rPr>
          <w:rFonts w:asciiTheme="minorHAnsi" w:hAnsiTheme="minorHAnsi" w:cstheme="minorHAnsi"/>
          <w:sz w:val="22"/>
          <w:szCs w:val="22"/>
        </w:rPr>
        <w:t>gereinigt.</w:t>
      </w:r>
    </w:p>
    <w:p w14:paraId="2810D672" w14:textId="77777777" w:rsidR="007D6E51" w:rsidRPr="00FE6FB5" w:rsidRDefault="007D6E51" w:rsidP="007D6E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C55DD3" w14:textId="432EEBAC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Falls die Reinigung ungenügend ist (siehe separate Checkliste/Preisliste) oder Spielsachen, Infrastruktur etc. defekt hinterlassen werden, wird ein entsprechender Betrag von der Kaution abgezogen.</w:t>
      </w:r>
    </w:p>
    <w:p w14:paraId="7704F203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C5483E" w14:textId="02CE9978" w:rsidR="008F0B1A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Gesetzliche Nachtruhe ist ab 22.00 Uhr</w:t>
      </w:r>
    </w:p>
    <w:p w14:paraId="4AE23D7A" w14:textId="645D4398" w:rsidR="00FE6FB5" w:rsidRDefault="00FE6FB5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F6F9A1" w14:textId="25626A96" w:rsidR="00FE6FB5" w:rsidRPr="00FE6FB5" w:rsidRDefault="00FE6FB5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 gilt die </w:t>
      </w:r>
      <w:r w:rsidRPr="00FE6FB5">
        <w:rPr>
          <w:rFonts w:asciiTheme="minorHAnsi" w:hAnsiTheme="minorHAnsi" w:cstheme="minorHAnsi"/>
          <w:sz w:val="22"/>
          <w:szCs w:val="22"/>
        </w:rPr>
        <w:t xml:space="preserve">Hausordnung des </w:t>
      </w:r>
      <w:r w:rsidRPr="00FE6FB5">
        <w:rPr>
          <w:rFonts w:asciiTheme="minorHAnsi" w:hAnsiTheme="minorHAnsi" w:cstheme="minorHAnsi"/>
          <w:bCs/>
          <w:sz w:val="22"/>
          <w:szCs w:val="22"/>
        </w:rPr>
        <w:t>«müze».</w:t>
      </w:r>
    </w:p>
    <w:p w14:paraId="12711C69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5BB03A" w14:textId="3D0ADB17" w:rsidR="008F0B1A" w:rsidRDefault="008F0B1A" w:rsidP="008F0B1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FE6FB5">
        <w:rPr>
          <w:rFonts w:asciiTheme="minorHAnsi" w:hAnsiTheme="minorHAnsi" w:cstheme="minorHAnsi"/>
          <w:b/>
          <w:sz w:val="28"/>
          <w:szCs w:val="28"/>
        </w:rPr>
        <w:t>Sorgfaltspflicht</w:t>
      </w:r>
    </w:p>
    <w:p w14:paraId="6483E36F" w14:textId="77777777" w:rsidR="00683D4C" w:rsidRPr="00FE6FB5" w:rsidRDefault="00683D4C" w:rsidP="008F0B1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3EADFA5" w14:textId="382426D0" w:rsidR="008F0B1A" w:rsidRPr="00FE6FB5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Die Mieter sind verpflichtet, zu den Räumen mitsamt Inventar, Toiletten und den Gängen des</w:t>
      </w:r>
      <w:r w:rsidR="00FE6FB5" w:rsidRPr="00FE6FB5">
        <w:rPr>
          <w:rFonts w:asciiTheme="minorHAnsi" w:hAnsiTheme="minorHAnsi" w:cstheme="minorHAnsi"/>
          <w:sz w:val="22"/>
          <w:szCs w:val="22"/>
        </w:rPr>
        <w:t xml:space="preserve"> </w:t>
      </w:r>
      <w:r w:rsidR="00FE6FB5" w:rsidRPr="00FE6FB5">
        <w:rPr>
          <w:rFonts w:asciiTheme="minorHAnsi" w:hAnsiTheme="minorHAnsi" w:cstheme="minorHAnsi"/>
          <w:bCs/>
          <w:sz w:val="22"/>
          <w:szCs w:val="22"/>
        </w:rPr>
        <w:t>«müze»</w:t>
      </w:r>
      <w:r w:rsidR="00FE6FB5" w:rsidRPr="00FE6F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6FB5">
        <w:rPr>
          <w:rFonts w:asciiTheme="minorHAnsi" w:hAnsiTheme="minorHAnsi" w:cstheme="minorHAnsi"/>
          <w:sz w:val="22"/>
          <w:szCs w:val="22"/>
        </w:rPr>
        <w:t>Sorge zu tragen und auf die weiteren Mieter des Hauses Rücksicht zu nehmen.</w:t>
      </w:r>
    </w:p>
    <w:p w14:paraId="2492A578" w14:textId="77777777" w:rsidR="008F0B1A" w:rsidRPr="00FE6FB5" w:rsidRDefault="008F0B1A" w:rsidP="008F0B1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8E2AEFB" w14:textId="554D07D1" w:rsidR="008F0B1A" w:rsidRPr="00FE6FB5" w:rsidRDefault="008F0B1A" w:rsidP="008F0B1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FE6FB5">
        <w:rPr>
          <w:rFonts w:asciiTheme="minorHAnsi" w:hAnsiTheme="minorHAnsi" w:cstheme="minorHAnsi"/>
          <w:b/>
          <w:sz w:val="28"/>
          <w:szCs w:val="28"/>
        </w:rPr>
        <w:t>Haftung</w:t>
      </w:r>
    </w:p>
    <w:p w14:paraId="06D0C44E" w14:textId="5D96D16E" w:rsidR="008F0B1A" w:rsidRDefault="008F0B1A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Der Mieter übernimmt die Haftung für Personen- und Sachschäden.</w:t>
      </w:r>
    </w:p>
    <w:p w14:paraId="7DED626B" w14:textId="77777777" w:rsidR="007D6E51" w:rsidRPr="00FE6FB5" w:rsidRDefault="007D6E51" w:rsidP="008F0B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398781" w14:textId="77777777" w:rsidR="007D6E51" w:rsidRDefault="008F0B1A" w:rsidP="002F59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E6FB5">
        <w:rPr>
          <w:rFonts w:asciiTheme="minorHAnsi" w:hAnsiTheme="minorHAnsi" w:cstheme="minorHAnsi"/>
          <w:b/>
          <w:sz w:val="28"/>
          <w:szCs w:val="28"/>
        </w:rPr>
        <w:t>Parkplätze</w:t>
      </w:r>
    </w:p>
    <w:p w14:paraId="63287618" w14:textId="6A6DD962" w:rsidR="008F0B1A" w:rsidRPr="007D6E51" w:rsidRDefault="008F0B1A" w:rsidP="002F59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E6FB5">
        <w:rPr>
          <w:rFonts w:asciiTheme="minorHAnsi" w:hAnsiTheme="minorHAnsi" w:cstheme="minorHAnsi"/>
          <w:sz w:val="22"/>
          <w:szCs w:val="22"/>
        </w:rPr>
        <w:t>Die Park</w:t>
      </w:r>
      <w:r w:rsidR="00FE6FB5" w:rsidRPr="00FE6FB5">
        <w:rPr>
          <w:rFonts w:asciiTheme="minorHAnsi" w:hAnsiTheme="minorHAnsi" w:cstheme="minorHAnsi"/>
          <w:sz w:val="22"/>
          <w:szCs w:val="22"/>
        </w:rPr>
        <w:t>möglichkeiten</w:t>
      </w:r>
      <w:r w:rsidRPr="00FE6FB5">
        <w:rPr>
          <w:rFonts w:asciiTheme="minorHAnsi" w:hAnsiTheme="minorHAnsi" w:cstheme="minorHAnsi"/>
          <w:sz w:val="22"/>
          <w:szCs w:val="22"/>
        </w:rPr>
        <w:t xml:space="preserve"> befinden sich auf dem grossen Kiesplatz</w:t>
      </w:r>
      <w:r w:rsidR="00FE6FB5" w:rsidRPr="00FE6FB5">
        <w:rPr>
          <w:rFonts w:asciiTheme="minorHAnsi" w:hAnsiTheme="minorHAnsi" w:cstheme="minorHAnsi"/>
          <w:sz w:val="22"/>
          <w:szCs w:val="22"/>
        </w:rPr>
        <w:t>.</w:t>
      </w:r>
    </w:p>
    <w:sectPr w:rsidR="008F0B1A" w:rsidRPr="007D6E51" w:rsidSect="00CF2EC4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071D" w14:textId="77777777" w:rsidR="007B761A" w:rsidRDefault="007B761A" w:rsidP="00E63639">
      <w:r>
        <w:separator/>
      </w:r>
    </w:p>
  </w:endnote>
  <w:endnote w:type="continuationSeparator" w:id="0">
    <w:p w14:paraId="726FFC95" w14:textId="77777777" w:rsidR="007B761A" w:rsidRDefault="007B761A" w:rsidP="00E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643118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4F9012" w14:textId="0A6845E1" w:rsidR="00CF2EC4" w:rsidRDefault="00CF2EC4" w:rsidP="009251D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D2F72B0" w14:textId="77777777" w:rsidR="00CF2EC4" w:rsidRDefault="00CF2EC4" w:rsidP="00CF2EC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8048837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8FFBD7" w14:textId="6FC3CBA8" w:rsidR="00CF2EC4" w:rsidRDefault="00CF2EC4" w:rsidP="009251D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783E317" w14:textId="379EDDD2" w:rsidR="00E63639" w:rsidRDefault="00E63639" w:rsidP="00CF2EC4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DCD4" w14:textId="77777777" w:rsidR="007B761A" w:rsidRDefault="007B761A" w:rsidP="00E63639">
      <w:r>
        <w:separator/>
      </w:r>
    </w:p>
  </w:footnote>
  <w:footnote w:type="continuationSeparator" w:id="0">
    <w:p w14:paraId="1AD4EFA7" w14:textId="77777777" w:rsidR="007B761A" w:rsidRDefault="007B761A" w:rsidP="00E6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B80"/>
    <w:multiLevelType w:val="hybridMultilevel"/>
    <w:tmpl w:val="26829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092"/>
    <w:multiLevelType w:val="hybridMultilevel"/>
    <w:tmpl w:val="B8EE1496"/>
    <w:lvl w:ilvl="0" w:tplc="E3D4E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327D"/>
    <w:multiLevelType w:val="hybridMultilevel"/>
    <w:tmpl w:val="57C8F4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5EA"/>
    <w:multiLevelType w:val="hybridMultilevel"/>
    <w:tmpl w:val="2EB083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3967"/>
    <w:multiLevelType w:val="hybridMultilevel"/>
    <w:tmpl w:val="EC8C5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21831"/>
    <w:multiLevelType w:val="hybridMultilevel"/>
    <w:tmpl w:val="648814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B6618"/>
    <w:multiLevelType w:val="hybridMultilevel"/>
    <w:tmpl w:val="3E8E562C"/>
    <w:lvl w:ilvl="0" w:tplc="3CEECE0C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48BF"/>
    <w:multiLevelType w:val="hybridMultilevel"/>
    <w:tmpl w:val="4A54D0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5C"/>
    <w:rsid w:val="0000319E"/>
    <w:rsid w:val="000A67E1"/>
    <w:rsid w:val="000F7996"/>
    <w:rsid w:val="001008EC"/>
    <w:rsid w:val="00183E70"/>
    <w:rsid w:val="00196385"/>
    <w:rsid w:val="001A1792"/>
    <w:rsid w:val="0020799E"/>
    <w:rsid w:val="002257DE"/>
    <w:rsid w:val="0024195C"/>
    <w:rsid w:val="00292082"/>
    <w:rsid w:val="002A3036"/>
    <w:rsid w:val="002C378F"/>
    <w:rsid w:val="002F59C0"/>
    <w:rsid w:val="003418AE"/>
    <w:rsid w:val="00344145"/>
    <w:rsid w:val="00366547"/>
    <w:rsid w:val="003728EB"/>
    <w:rsid w:val="00396C58"/>
    <w:rsid w:val="003A215E"/>
    <w:rsid w:val="003A4290"/>
    <w:rsid w:val="003F28FE"/>
    <w:rsid w:val="003F56AA"/>
    <w:rsid w:val="004214FC"/>
    <w:rsid w:val="004239DB"/>
    <w:rsid w:val="004248D8"/>
    <w:rsid w:val="00433EA4"/>
    <w:rsid w:val="00443747"/>
    <w:rsid w:val="004A3BF2"/>
    <w:rsid w:val="004C57F5"/>
    <w:rsid w:val="004D5D3C"/>
    <w:rsid w:val="004E4920"/>
    <w:rsid w:val="00530FA9"/>
    <w:rsid w:val="005370BA"/>
    <w:rsid w:val="005D1492"/>
    <w:rsid w:val="005F06DD"/>
    <w:rsid w:val="005F3061"/>
    <w:rsid w:val="00617D1D"/>
    <w:rsid w:val="00621D95"/>
    <w:rsid w:val="00655164"/>
    <w:rsid w:val="00661B26"/>
    <w:rsid w:val="00683D4C"/>
    <w:rsid w:val="006F7D26"/>
    <w:rsid w:val="00787431"/>
    <w:rsid w:val="0079399D"/>
    <w:rsid w:val="007B761A"/>
    <w:rsid w:val="007D0F85"/>
    <w:rsid w:val="007D6E51"/>
    <w:rsid w:val="007E34FC"/>
    <w:rsid w:val="00801DE6"/>
    <w:rsid w:val="00804231"/>
    <w:rsid w:val="00840191"/>
    <w:rsid w:val="008540DC"/>
    <w:rsid w:val="00886712"/>
    <w:rsid w:val="008911BE"/>
    <w:rsid w:val="008A4236"/>
    <w:rsid w:val="008F0B1A"/>
    <w:rsid w:val="00911B82"/>
    <w:rsid w:val="0091776F"/>
    <w:rsid w:val="00940FC4"/>
    <w:rsid w:val="009437C3"/>
    <w:rsid w:val="00985386"/>
    <w:rsid w:val="009C0EC8"/>
    <w:rsid w:val="009C270F"/>
    <w:rsid w:val="00A02F8A"/>
    <w:rsid w:val="00A123B6"/>
    <w:rsid w:val="00A14785"/>
    <w:rsid w:val="00A72219"/>
    <w:rsid w:val="00A757EC"/>
    <w:rsid w:val="00A77BFD"/>
    <w:rsid w:val="00AA3E74"/>
    <w:rsid w:val="00B07B8C"/>
    <w:rsid w:val="00B47B6E"/>
    <w:rsid w:val="00B66367"/>
    <w:rsid w:val="00B852DD"/>
    <w:rsid w:val="00B90C07"/>
    <w:rsid w:val="00B92D41"/>
    <w:rsid w:val="00BB26C9"/>
    <w:rsid w:val="00BB2873"/>
    <w:rsid w:val="00BD0C2B"/>
    <w:rsid w:val="00BF7CE8"/>
    <w:rsid w:val="00C16F29"/>
    <w:rsid w:val="00C240E5"/>
    <w:rsid w:val="00C31C81"/>
    <w:rsid w:val="00C34AF6"/>
    <w:rsid w:val="00C405A3"/>
    <w:rsid w:val="00C703CB"/>
    <w:rsid w:val="00C775FB"/>
    <w:rsid w:val="00CA07B3"/>
    <w:rsid w:val="00CF2EC4"/>
    <w:rsid w:val="00CF6FDC"/>
    <w:rsid w:val="00D22BAB"/>
    <w:rsid w:val="00D43DA9"/>
    <w:rsid w:val="00D51B4D"/>
    <w:rsid w:val="00D93CF0"/>
    <w:rsid w:val="00DB0290"/>
    <w:rsid w:val="00DF0C4F"/>
    <w:rsid w:val="00DF1C2E"/>
    <w:rsid w:val="00E256CB"/>
    <w:rsid w:val="00E6162A"/>
    <w:rsid w:val="00E63254"/>
    <w:rsid w:val="00E63639"/>
    <w:rsid w:val="00E849A4"/>
    <w:rsid w:val="00E922D7"/>
    <w:rsid w:val="00E93A1B"/>
    <w:rsid w:val="00EA141F"/>
    <w:rsid w:val="00EB0CB6"/>
    <w:rsid w:val="00EB7D6E"/>
    <w:rsid w:val="00EC0A5E"/>
    <w:rsid w:val="00ED0AA5"/>
    <w:rsid w:val="00EF3E88"/>
    <w:rsid w:val="00F0247F"/>
    <w:rsid w:val="00F512A7"/>
    <w:rsid w:val="00F705EC"/>
    <w:rsid w:val="00FC798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80D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79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36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639"/>
  </w:style>
  <w:style w:type="paragraph" w:styleId="Fuzeile">
    <w:name w:val="footer"/>
    <w:basedOn w:val="Standard"/>
    <w:link w:val="FuzeileZchn"/>
    <w:uiPriority w:val="99"/>
    <w:unhideWhenUsed/>
    <w:rsid w:val="00E636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639"/>
  </w:style>
  <w:style w:type="character" w:styleId="Seitenzahl">
    <w:name w:val="page number"/>
    <w:basedOn w:val="Absatz-Standardschriftart"/>
    <w:uiPriority w:val="99"/>
    <w:semiHidden/>
    <w:unhideWhenUsed/>
    <w:rsid w:val="00E63639"/>
  </w:style>
  <w:style w:type="paragraph" w:customStyle="1" w:styleId="Default">
    <w:name w:val="Default"/>
    <w:rsid w:val="008F0B1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de-LI" w:eastAsia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2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5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27CF31-2F13-6248-B664-573A7B07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Verein Mutterzentrum</dc:creator>
  <cp:keywords/>
  <dc:description/>
  <cp:lastModifiedBy>Microsoft Office User</cp:lastModifiedBy>
  <cp:revision>8</cp:revision>
  <cp:lastPrinted>2019-01-14T08:18:00Z</cp:lastPrinted>
  <dcterms:created xsi:type="dcterms:W3CDTF">2022-11-28T08:39:00Z</dcterms:created>
  <dcterms:modified xsi:type="dcterms:W3CDTF">2023-01-11T19:30:00Z</dcterms:modified>
</cp:coreProperties>
</file>